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2245"/>
        <w:gridCol w:w="3261"/>
        <w:gridCol w:w="5248"/>
      </w:tblGrid>
      <w:tr w:rsidR="0029215F" w:rsidRPr="005D5BD8" w14:paraId="0EB5364F" w14:textId="77777777" w:rsidTr="002C1952">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09EA206B" w:rsidR="0029215F" w:rsidRPr="00B55E67" w:rsidRDefault="00715223" w:rsidP="00EB6276">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 xml:space="preserve">RECREACIÓN - </w:t>
            </w:r>
            <w:r w:rsidR="00EB6276">
              <w:rPr>
                <w:rFonts w:ascii="Arial" w:hAnsi="Arial" w:cs="Arial"/>
                <w:b/>
                <w:bCs/>
              </w:rPr>
              <w:t>UAG</w:t>
            </w:r>
          </w:p>
        </w:tc>
      </w:tr>
      <w:tr w:rsidR="0029215F" w:rsidRPr="005D5BD8" w14:paraId="4963DBA9" w14:textId="77777777" w:rsidTr="00A779AB">
        <w:trPr>
          <w:trHeight w:val="444"/>
          <w:jc w:val="center"/>
        </w:trPr>
        <w:tc>
          <w:tcPr>
            <w:tcW w:w="5506"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5248"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536D83" w14:paraId="0C9B50D2" w14:textId="77777777" w:rsidTr="002C1952">
              <w:trPr>
                <w:trHeight w:val="333"/>
              </w:trPr>
              <w:tc>
                <w:tcPr>
                  <w:tcW w:w="3212" w:type="dxa"/>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0C6E7C3A" w:rsidR="0029215F" w:rsidRPr="005D5BD8" w:rsidRDefault="00F249D8" w:rsidP="008F72F0">
            <w:pPr>
              <w:jc w:val="both"/>
              <w:rPr>
                <w:rFonts w:ascii="Arial" w:hAnsi="Arial" w:cs="Arial"/>
              </w:rPr>
            </w:pPr>
            <w:r w:rsidRPr="00F249D8">
              <w:rPr>
                <w:rFonts w:ascii="Arial" w:hAnsi="Arial" w:cs="Arial"/>
              </w:rPr>
              <w:t>Prestación de servicios profesionales en la Secretaría del Deporte y la Recreación del proyecto denominado" Apoyo a la iniciación y formación deportiva en Santiago de Cali" BP26005288.</w:t>
            </w:r>
          </w:p>
        </w:tc>
      </w:tr>
      <w:tr w:rsidR="0029215F" w:rsidRPr="005D5BD8" w14:paraId="33FD4F4C" w14:textId="77777777" w:rsidTr="00A779AB">
        <w:trPr>
          <w:trHeight w:val="40"/>
          <w:jc w:val="center"/>
        </w:trPr>
        <w:tc>
          <w:tcPr>
            <w:tcW w:w="2245"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3261" w:type="dxa"/>
            <w:tcBorders>
              <w:top w:val="double" w:sz="6" w:space="0" w:color="808080"/>
              <w:left w:val="double" w:sz="6" w:space="0" w:color="808080"/>
              <w:bottom w:val="double" w:sz="6" w:space="0" w:color="808080"/>
            </w:tcBorders>
            <w:tcMar>
              <w:left w:w="70" w:type="dxa"/>
              <w:right w:w="70" w:type="dxa"/>
            </w:tcMar>
            <w:vAlign w:val="center"/>
          </w:tcPr>
          <w:p w14:paraId="61DA42E5" w14:textId="6DC399F9" w:rsidR="0029215F" w:rsidRPr="005D5BD8" w:rsidRDefault="004D1423" w:rsidP="00D772EF">
            <w:pPr>
              <w:pStyle w:val="Standard"/>
              <w:rPr>
                <w:rFonts w:ascii="Arial" w:hAnsi="Arial" w:cs="Arial"/>
              </w:rPr>
            </w:pPr>
            <w:r w:rsidRPr="004D1423">
              <w:rPr>
                <w:rFonts w:ascii="Arial" w:hAnsi="Arial" w:cs="Arial"/>
                <w:lang w:val="es-MX"/>
              </w:rPr>
              <w:t>4162.010.26.1.</w:t>
            </w:r>
            <w:r w:rsidR="00676CE3">
              <w:rPr>
                <w:rFonts w:ascii="Arial" w:hAnsi="Arial" w:cs="Arial"/>
                <w:lang w:val="es-MX"/>
              </w:rPr>
              <w:t>5064</w:t>
            </w:r>
            <w:r w:rsidRPr="004D1423">
              <w:rPr>
                <w:rFonts w:ascii="Arial" w:hAnsi="Arial" w:cs="Arial"/>
                <w:lang w:val="es-MX"/>
              </w:rPr>
              <w:t>-2025</w:t>
            </w:r>
          </w:p>
        </w:tc>
        <w:tc>
          <w:tcPr>
            <w:tcW w:w="5248"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A779AB">
        <w:trPr>
          <w:trHeight w:val="40"/>
          <w:jc w:val="center"/>
        </w:trPr>
        <w:tc>
          <w:tcPr>
            <w:tcW w:w="2245"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3261" w:type="dxa"/>
            <w:tcBorders>
              <w:top w:val="double" w:sz="6" w:space="0" w:color="808080"/>
              <w:left w:val="double" w:sz="6" w:space="0" w:color="808080"/>
              <w:bottom w:val="double" w:sz="6" w:space="0" w:color="808080"/>
            </w:tcBorders>
            <w:tcMar>
              <w:left w:w="70" w:type="dxa"/>
              <w:right w:w="70" w:type="dxa"/>
            </w:tcMar>
            <w:vAlign w:val="center"/>
          </w:tcPr>
          <w:p w14:paraId="0115DC68" w14:textId="5424C45F" w:rsidR="009C7CA6" w:rsidRPr="00715223" w:rsidRDefault="00C66C8B">
            <w:pPr>
              <w:pStyle w:val="Standard"/>
              <w:rPr>
                <w:rFonts w:ascii="Arial" w:hAnsi="Arial" w:cs="Arial"/>
                <w:highlight w:val="yellow"/>
              </w:rPr>
            </w:pPr>
            <w:r w:rsidRPr="006278F5">
              <w:rPr>
                <w:rFonts w:ascii="Arial" w:hAnsi="Arial" w:cs="Arial"/>
              </w:rPr>
              <w:t>KRYSTHIAN DAVID RAMIREZ MUNÉVAR</w:t>
            </w:r>
            <w:r w:rsidR="00F249D8" w:rsidRPr="00EF364C">
              <w:rPr>
                <w:rFonts w:ascii="Arial" w:hAnsi="Arial" w:cs="Arial"/>
              </w:rPr>
              <w:tab/>
            </w:r>
          </w:p>
        </w:tc>
        <w:tc>
          <w:tcPr>
            <w:tcW w:w="5248"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A779AB">
        <w:trPr>
          <w:trHeight w:val="40"/>
          <w:jc w:val="center"/>
        </w:trPr>
        <w:tc>
          <w:tcPr>
            <w:tcW w:w="2245"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3261" w:type="dxa"/>
            <w:tcBorders>
              <w:top w:val="double" w:sz="6" w:space="0" w:color="808080"/>
              <w:left w:val="double" w:sz="6" w:space="0" w:color="808080"/>
              <w:bottom w:val="double" w:sz="6" w:space="0" w:color="808080"/>
            </w:tcBorders>
            <w:tcMar>
              <w:left w:w="70" w:type="dxa"/>
              <w:right w:w="70" w:type="dxa"/>
            </w:tcMar>
            <w:vAlign w:val="center"/>
          </w:tcPr>
          <w:p w14:paraId="5349F0C6" w14:textId="07A86B7C" w:rsidR="0029215F" w:rsidRPr="00715223" w:rsidRDefault="00F249D8">
            <w:pPr>
              <w:pStyle w:val="Standard"/>
              <w:rPr>
                <w:rFonts w:ascii="Arial" w:eastAsia="Times New Roman" w:hAnsi="Arial" w:cs="Arial"/>
                <w:highlight w:val="yellow"/>
              </w:rPr>
            </w:pPr>
            <w:r w:rsidRPr="007413C2">
              <w:rPr>
                <w:rFonts w:ascii="Arial" w:hAnsi="Arial" w:cs="Arial"/>
              </w:rPr>
              <w:t>MARIA EUGENIA RAMIREZ HERRERA</w:t>
            </w:r>
          </w:p>
        </w:tc>
        <w:tc>
          <w:tcPr>
            <w:tcW w:w="5248"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A779AB">
        <w:trPr>
          <w:trHeight w:val="40"/>
          <w:jc w:val="center"/>
        </w:trPr>
        <w:tc>
          <w:tcPr>
            <w:tcW w:w="2245"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3261" w:type="dxa"/>
            <w:tcBorders>
              <w:top w:val="double" w:sz="6" w:space="0" w:color="808080"/>
              <w:left w:val="double" w:sz="6" w:space="0" w:color="808080"/>
              <w:bottom w:val="double" w:sz="6" w:space="0" w:color="808080"/>
            </w:tcBorders>
            <w:tcMar>
              <w:left w:w="70" w:type="dxa"/>
              <w:right w:w="70" w:type="dxa"/>
            </w:tcMar>
            <w:vAlign w:val="center"/>
          </w:tcPr>
          <w:p w14:paraId="5D29A04D" w14:textId="7A4BCA8D" w:rsidR="0029215F" w:rsidRPr="00715223" w:rsidRDefault="00F249D8">
            <w:pPr>
              <w:pStyle w:val="Standard"/>
              <w:rPr>
                <w:rFonts w:ascii="Arial" w:hAnsi="Arial" w:cs="Arial"/>
                <w:highlight w:val="yellow"/>
              </w:rPr>
            </w:pPr>
            <w:r w:rsidRPr="00EF364C">
              <w:rPr>
                <w:rFonts w:ascii="Arial" w:hAnsi="Arial" w:cs="Arial"/>
              </w:rPr>
              <w:t>31229873</w:t>
            </w:r>
          </w:p>
        </w:tc>
        <w:tc>
          <w:tcPr>
            <w:tcW w:w="5248"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A779AB">
        <w:trPr>
          <w:trHeight w:val="40"/>
          <w:jc w:val="center"/>
        </w:trPr>
        <w:tc>
          <w:tcPr>
            <w:tcW w:w="2245" w:type="dxa"/>
            <w:tcBorders>
              <w:left w:val="double" w:sz="6" w:space="0" w:color="808080"/>
              <w:bottom w:val="double" w:sz="6" w:space="0" w:color="808080"/>
            </w:tcBorders>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3261" w:type="dxa"/>
            <w:tcBorders>
              <w:left w:val="double" w:sz="6" w:space="0" w:color="808080"/>
              <w:bottom w:val="double" w:sz="6" w:space="0" w:color="808080"/>
            </w:tcBorders>
            <w:tcMar>
              <w:left w:w="70" w:type="dxa"/>
              <w:right w:w="70" w:type="dxa"/>
            </w:tcMar>
            <w:vAlign w:val="center"/>
          </w:tcPr>
          <w:p w14:paraId="09A84B6C" w14:textId="4FF192D2" w:rsidR="0029215F" w:rsidRPr="00715223" w:rsidRDefault="00D772EF">
            <w:pPr>
              <w:pStyle w:val="Standard"/>
              <w:rPr>
                <w:rFonts w:ascii="Arial" w:hAnsi="Arial" w:cs="Arial"/>
                <w:highlight w:val="yellow"/>
              </w:rPr>
            </w:pPr>
            <w:r w:rsidRPr="00D772EF">
              <w:rPr>
                <w:rFonts w:ascii="Arial" w:hAnsi="Arial" w:cs="Arial"/>
              </w:rPr>
              <w:t xml:space="preserve">$ </w:t>
            </w:r>
            <w:r w:rsidR="00676CE3">
              <w:rPr>
                <w:rFonts w:ascii="Arial" w:hAnsi="Arial" w:cs="Arial"/>
              </w:rPr>
              <w:t>16.335</w:t>
            </w:r>
            <w:r w:rsidRPr="00D772EF">
              <w:rPr>
                <w:rFonts w:ascii="Arial" w:hAnsi="Arial" w:cs="Arial"/>
              </w:rPr>
              <w:t>.000</w:t>
            </w:r>
          </w:p>
        </w:tc>
        <w:tc>
          <w:tcPr>
            <w:tcW w:w="5248"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A779AB">
        <w:trPr>
          <w:trHeight w:val="40"/>
          <w:jc w:val="center"/>
        </w:trPr>
        <w:tc>
          <w:tcPr>
            <w:tcW w:w="2245" w:type="dxa"/>
            <w:tcBorders>
              <w:left w:val="double" w:sz="6" w:space="0" w:color="808080"/>
              <w:bottom w:val="double" w:sz="6" w:space="0" w:color="808080"/>
            </w:tcBorders>
          </w:tcPr>
          <w:p w14:paraId="08DBE517" w14:textId="77777777" w:rsidR="0029215F" w:rsidRPr="00F249D8" w:rsidRDefault="006C7482">
            <w:pPr>
              <w:pStyle w:val="Standard"/>
              <w:rPr>
                <w:rFonts w:ascii="Arial" w:hAnsi="Arial" w:cs="Arial"/>
              </w:rPr>
            </w:pPr>
            <w:r w:rsidRPr="00F249D8">
              <w:rPr>
                <w:rFonts w:ascii="Arial" w:hAnsi="Arial" w:cs="Arial"/>
              </w:rPr>
              <w:t xml:space="preserve">Fecha inicio </w:t>
            </w:r>
          </w:p>
        </w:tc>
        <w:tc>
          <w:tcPr>
            <w:tcW w:w="3261" w:type="dxa"/>
            <w:tcBorders>
              <w:left w:val="double" w:sz="6" w:space="0" w:color="808080"/>
              <w:bottom w:val="double" w:sz="6" w:space="0" w:color="808080"/>
            </w:tcBorders>
            <w:tcMar>
              <w:left w:w="70" w:type="dxa"/>
              <w:right w:w="70" w:type="dxa"/>
            </w:tcMar>
            <w:vAlign w:val="center"/>
          </w:tcPr>
          <w:p w14:paraId="76F05EB2" w14:textId="1D11583C" w:rsidR="0029215F" w:rsidRPr="00F249D8" w:rsidRDefault="00676CE3" w:rsidP="005D5BD8">
            <w:pPr>
              <w:pStyle w:val="Standard"/>
              <w:rPr>
                <w:rFonts w:ascii="Arial" w:hAnsi="Arial" w:cs="Arial"/>
              </w:rPr>
            </w:pPr>
            <w:r>
              <w:rPr>
                <w:rFonts w:ascii="Arial" w:hAnsi="Arial" w:cs="Arial"/>
              </w:rPr>
              <w:t>21/NOV</w:t>
            </w:r>
            <w:r w:rsidR="00C66C8B">
              <w:rPr>
                <w:rFonts w:ascii="Arial" w:hAnsi="Arial" w:cs="Arial"/>
              </w:rPr>
              <w:t>/2025</w:t>
            </w:r>
          </w:p>
        </w:tc>
        <w:tc>
          <w:tcPr>
            <w:tcW w:w="5248"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A779AB">
        <w:trPr>
          <w:trHeight w:val="40"/>
          <w:jc w:val="center"/>
        </w:trPr>
        <w:tc>
          <w:tcPr>
            <w:tcW w:w="2245" w:type="dxa"/>
            <w:tcBorders>
              <w:left w:val="double" w:sz="6" w:space="0" w:color="808080"/>
              <w:bottom w:val="double" w:sz="6" w:space="0" w:color="808080"/>
            </w:tcBorders>
          </w:tcPr>
          <w:p w14:paraId="54941AFF" w14:textId="77777777" w:rsidR="0029215F" w:rsidRPr="00F249D8" w:rsidRDefault="006C7482">
            <w:pPr>
              <w:pStyle w:val="Standard"/>
              <w:rPr>
                <w:rFonts w:ascii="Arial" w:hAnsi="Arial" w:cs="Arial"/>
              </w:rPr>
            </w:pPr>
            <w:r w:rsidRPr="00F249D8">
              <w:rPr>
                <w:rFonts w:ascii="Arial" w:hAnsi="Arial" w:cs="Arial"/>
              </w:rPr>
              <w:t>Fecha finalización</w:t>
            </w:r>
          </w:p>
        </w:tc>
        <w:tc>
          <w:tcPr>
            <w:tcW w:w="3261" w:type="dxa"/>
            <w:tcBorders>
              <w:left w:val="double" w:sz="6" w:space="0" w:color="808080"/>
              <w:bottom w:val="double" w:sz="6" w:space="0" w:color="808080"/>
            </w:tcBorders>
            <w:tcMar>
              <w:left w:w="70" w:type="dxa"/>
              <w:right w:w="70" w:type="dxa"/>
            </w:tcMar>
            <w:vAlign w:val="center"/>
          </w:tcPr>
          <w:p w14:paraId="50DC8519" w14:textId="2F853754" w:rsidR="0029215F" w:rsidRPr="00F249D8" w:rsidRDefault="00676CE3">
            <w:pPr>
              <w:pStyle w:val="Standard"/>
              <w:rPr>
                <w:rFonts w:ascii="Arial" w:hAnsi="Arial" w:cs="Arial"/>
              </w:rPr>
            </w:pPr>
            <w:r>
              <w:rPr>
                <w:rFonts w:ascii="Arial" w:hAnsi="Arial" w:cs="Arial"/>
              </w:rPr>
              <w:t>31/DIC</w:t>
            </w:r>
            <w:r w:rsidR="00C66C8B">
              <w:rPr>
                <w:rFonts w:ascii="Arial" w:hAnsi="Arial" w:cs="Arial"/>
              </w:rPr>
              <w:t>/2025</w:t>
            </w:r>
          </w:p>
        </w:tc>
        <w:tc>
          <w:tcPr>
            <w:tcW w:w="5248"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A779AB">
        <w:trPr>
          <w:trHeight w:val="333"/>
          <w:jc w:val="center"/>
        </w:trPr>
        <w:tc>
          <w:tcPr>
            <w:tcW w:w="5506"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5248"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74AFFACA" w:rsidR="00715223" w:rsidRPr="00F249D8" w:rsidRDefault="00F249D8" w:rsidP="00FC095C">
            <w:pPr>
              <w:jc w:val="both"/>
              <w:rPr>
                <w:rFonts w:ascii="Arial" w:hAnsi="Arial" w:cs="Arial"/>
              </w:rPr>
            </w:pPr>
            <w:r>
              <w:rPr>
                <w:rFonts w:ascii="Arial" w:hAnsi="Arial" w:cs="Arial"/>
              </w:rPr>
              <w:t>(</w:t>
            </w:r>
            <w:r w:rsidR="00D772EF">
              <w:rPr>
                <w:rFonts w:ascii="Arial" w:hAnsi="Arial" w:cs="Arial"/>
              </w:rPr>
              <w:t xml:space="preserve">  </w:t>
            </w:r>
            <w:r w:rsidR="00B55E67" w:rsidRPr="00F249D8">
              <w:rPr>
                <w:rFonts w:ascii="Arial" w:hAnsi="Arial" w:cs="Arial"/>
              </w:rPr>
              <w:t>)</w:t>
            </w:r>
            <w:r w:rsidR="00B15CE7" w:rsidRPr="00F249D8">
              <w:rPr>
                <w:rFonts w:ascii="Arial" w:hAnsi="Arial" w:cs="Arial"/>
              </w:rPr>
              <w:t xml:space="preserve"> Vencida </w:t>
            </w:r>
          </w:p>
          <w:p w14:paraId="043B4E0B" w14:textId="1E351830" w:rsidR="00715223" w:rsidRPr="00F249D8" w:rsidRDefault="00B55E67" w:rsidP="00FC095C">
            <w:pPr>
              <w:jc w:val="both"/>
              <w:rPr>
                <w:rFonts w:ascii="Arial" w:hAnsi="Arial" w:cs="Arial"/>
              </w:rPr>
            </w:pPr>
            <w:r w:rsidRPr="00F249D8">
              <w:rPr>
                <w:rFonts w:ascii="Arial" w:hAnsi="Arial" w:cs="Arial"/>
              </w:rPr>
              <w:t xml:space="preserve">( </w:t>
            </w:r>
            <w:r w:rsidR="00D772EF">
              <w:rPr>
                <w:rFonts w:ascii="Arial" w:hAnsi="Arial" w:cs="Arial"/>
              </w:rPr>
              <w:t>x</w:t>
            </w:r>
            <w:r w:rsidRPr="00F249D8">
              <w:rPr>
                <w:rFonts w:ascii="Arial" w:hAnsi="Arial" w:cs="Arial"/>
              </w:rPr>
              <w:t xml:space="preserve"> )</w:t>
            </w:r>
            <w:r w:rsidR="00B15CE7" w:rsidRPr="00F249D8">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F249D8">
              <w:rPr>
                <w:rFonts w:ascii="Arial" w:hAnsi="Arial" w:cs="Arial"/>
              </w:rPr>
              <w:t>(  )</w:t>
            </w:r>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A779AB">
        <w:trPr>
          <w:trHeight w:val="40"/>
          <w:jc w:val="center"/>
        </w:trPr>
        <w:tc>
          <w:tcPr>
            <w:tcW w:w="2245"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3261"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68A8C3B8" w:rsidR="00F93763" w:rsidRDefault="00B15CE7">
            <w:pPr>
              <w:pStyle w:val="Standard"/>
              <w:rPr>
                <w:rFonts w:ascii="Arial" w:hAnsi="Arial" w:cs="Arial"/>
              </w:rPr>
            </w:pPr>
            <w:r>
              <w:rPr>
                <w:rFonts w:ascii="Arial" w:hAnsi="Arial" w:cs="Arial"/>
              </w:rPr>
              <w:t>$</w:t>
            </w:r>
            <w:r w:rsidR="00F249D8" w:rsidRPr="00F249D8">
              <w:rPr>
                <w:rFonts w:ascii="Arial" w:hAnsi="Arial" w:cs="Arial"/>
              </w:rPr>
              <w:t>2,178,000</w:t>
            </w:r>
          </w:p>
        </w:tc>
        <w:tc>
          <w:tcPr>
            <w:tcW w:w="5248"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A779AB">
        <w:trPr>
          <w:trHeight w:val="40"/>
          <w:jc w:val="center"/>
        </w:trPr>
        <w:tc>
          <w:tcPr>
            <w:tcW w:w="2245"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3261" w:type="dxa"/>
            <w:tcBorders>
              <w:top w:val="single" w:sz="4" w:space="0" w:color="auto"/>
              <w:left w:val="double" w:sz="6" w:space="0" w:color="808080"/>
              <w:bottom w:val="double" w:sz="6" w:space="0" w:color="808080"/>
            </w:tcBorders>
            <w:tcMar>
              <w:left w:w="70" w:type="dxa"/>
              <w:right w:w="70" w:type="dxa"/>
            </w:tcMar>
            <w:vAlign w:val="center"/>
          </w:tcPr>
          <w:p w14:paraId="0CE412A6" w14:textId="58F02B73" w:rsidR="009A27B2" w:rsidRDefault="00676CE3">
            <w:pPr>
              <w:pStyle w:val="Standard"/>
              <w:rPr>
                <w:rFonts w:ascii="Arial" w:hAnsi="Arial" w:cs="Arial"/>
              </w:rPr>
            </w:pPr>
            <w:r w:rsidRPr="00C172A9">
              <w:rPr>
                <w:rFonts w:ascii="Arial" w:hAnsi="Arial" w:cs="Arial"/>
                <w:lang w:val="es-CO"/>
              </w:rPr>
              <w:t>1077268049</w:t>
            </w:r>
          </w:p>
        </w:tc>
        <w:tc>
          <w:tcPr>
            <w:tcW w:w="5248"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A779AB">
        <w:trPr>
          <w:trHeight w:val="40"/>
          <w:jc w:val="center"/>
        </w:trPr>
        <w:tc>
          <w:tcPr>
            <w:tcW w:w="2245"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3261" w:type="dxa"/>
            <w:tcBorders>
              <w:left w:val="double" w:sz="6" w:space="0" w:color="808080"/>
              <w:bottom w:val="double" w:sz="6" w:space="0" w:color="808080"/>
            </w:tcBorders>
            <w:tcMar>
              <w:left w:w="70" w:type="dxa"/>
              <w:right w:w="70" w:type="dxa"/>
            </w:tcMar>
            <w:vAlign w:val="center"/>
          </w:tcPr>
          <w:p w14:paraId="51EBFAA7" w14:textId="64C2C6B7" w:rsidR="009A27B2" w:rsidRDefault="00676CE3">
            <w:pPr>
              <w:pStyle w:val="Standard"/>
              <w:rPr>
                <w:rFonts w:ascii="Arial" w:hAnsi="Arial" w:cs="Arial"/>
              </w:rPr>
            </w:pPr>
            <w:r w:rsidRPr="00C172A9">
              <w:rPr>
                <w:rFonts w:ascii="Arial" w:hAnsi="Arial" w:cs="Arial"/>
                <w:lang w:val="es-CO"/>
              </w:rPr>
              <w:t>8823035771</w:t>
            </w:r>
          </w:p>
        </w:tc>
        <w:tc>
          <w:tcPr>
            <w:tcW w:w="5248"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A779AB">
        <w:trPr>
          <w:trHeight w:val="40"/>
          <w:jc w:val="center"/>
        </w:trPr>
        <w:tc>
          <w:tcPr>
            <w:tcW w:w="2245"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3261" w:type="dxa"/>
            <w:tcBorders>
              <w:left w:val="double" w:sz="6" w:space="0" w:color="808080"/>
              <w:bottom w:val="double" w:sz="6" w:space="0" w:color="808080"/>
            </w:tcBorders>
            <w:tcMar>
              <w:left w:w="70" w:type="dxa"/>
              <w:right w:w="70" w:type="dxa"/>
            </w:tcMar>
            <w:vAlign w:val="center"/>
          </w:tcPr>
          <w:p w14:paraId="49A0D6B0" w14:textId="36919663" w:rsidR="00B15CE7" w:rsidRDefault="00F249D8">
            <w:pPr>
              <w:pStyle w:val="Standard"/>
              <w:rPr>
                <w:rFonts w:ascii="Arial" w:hAnsi="Arial" w:cs="Arial"/>
              </w:rPr>
            </w:pPr>
            <w:r>
              <w:rPr>
                <w:rFonts w:ascii="Arial" w:hAnsi="Arial" w:cs="Arial"/>
              </w:rPr>
              <w:t>SIMPLE</w:t>
            </w:r>
          </w:p>
        </w:tc>
        <w:tc>
          <w:tcPr>
            <w:tcW w:w="5248"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A779AB">
        <w:trPr>
          <w:trHeight w:val="40"/>
          <w:jc w:val="center"/>
        </w:trPr>
        <w:tc>
          <w:tcPr>
            <w:tcW w:w="2245"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3261" w:type="dxa"/>
            <w:tcBorders>
              <w:left w:val="double" w:sz="6" w:space="0" w:color="808080"/>
              <w:bottom w:val="double" w:sz="6" w:space="0" w:color="808080"/>
            </w:tcBorders>
            <w:tcMar>
              <w:left w:w="70" w:type="dxa"/>
              <w:right w:w="70" w:type="dxa"/>
            </w:tcMar>
            <w:vAlign w:val="center"/>
          </w:tcPr>
          <w:p w14:paraId="147C05DE" w14:textId="580E1EF1" w:rsidR="00B15CE7" w:rsidRDefault="00676CE3">
            <w:pPr>
              <w:pStyle w:val="Standard"/>
              <w:rPr>
                <w:rFonts w:ascii="Arial" w:hAnsi="Arial" w:cs="Arial"/>
              </w:rPr>
            </w:pPr>
            <w:r>
              <w:rPr>
                <w:rFonts w:ascii="Arial" w:hAnsi="Arial" w:cs="Arial"/>
              </w:rPr>
              <w:t>25/nov/2025</w:t>
            </w:r>
          </w:p>
        </w:tc>
        <w:tc>
          <w:tcPr>
            <w:tcW w:w="5248"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A779AB">
        <w:trPr>
          <w:trHeight w:val="40"/>
          <w:jc w:val="center"/>
        </w:trPr>
        <w:tc>
          <w:tcPr>
            <w:tcW w:w="2245"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3261" w:type="dxa"/>
            <w:tcBorders>
              <w:left w:val="double" w:sz="6" w:space="0" w:color="808080"/>
              <w:bottom w:val="double" w:sz="6" w:space="0" w:color="808080"/>
            </w:tcBorders>
            <w:tcMar>
              <w:left w:w="70" w:type="dxa"/>
              <w:right w:w="70" w:type="dxa"/>
            </w:tcMar>
            <w:vAlign w:val="center"/>
          </w:tcPr>
          <w:p w14:paraId="4D638D29" w14:textId="72EB15C5" w:rsidR="00B15CE7" w:rsidRDefault="00676CE3" w:rsidP="00E43D2A">
            <w:pPr>
              <w:pStyle w:val="Standard"/>
              <w:rPr>
                <w:rFonts w:ascii="Arial" w:hAnsi="Arial" w:cs="Arial"/>
              </w:rPr>
            </w:pPr>
            <w:r>
              <w:rPr>
                <w:rFonts w:ascii="Arial" w:hAnsi="Arial" w:cs="Arial"/>
              </w:rPr>
              <w:t>NOV</w:t>
            </w:r>
            <w:r w:rsidR="00E43D2A">
              <w:rPr>
                <w:rFonts w:ascii="Arial" w:hAnsi="Arial" w:cs="Arial"/>
              </w:rPr>
              <w:t>/</w:t>
            </w:r>
            <w:r w:rsidR="00F249D8">
              <w:rPr>
                <w:rFonts w:ascii="Arial" w:hAnsi="Arial" w:cs="Arial"/>
              </w:rPr>
              <w:t>2025</w:t>
            </w:r>
          </w:p>
        </w:tc>
        <w:tc>
          <w:tcPr>
            <w:tcW w:w="5248"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2C1952">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390DFEA5" w:rsidR="00B55E67" w:rsidRDefault="006C7482" w:rsidP="00B55E67">
            <w:pPr>
              <w:pStyle w:val="NormalWeb"/>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F249D8">
              <w:rPr>
                <w:rFonts w:ascii="Arial" w:hAnsi="Arial" w:cs="Arial"/>
                <w:b/>
                <w:bCs/>
              </w:rPr>
              <w:t>(</w:t>
            </w:r>
            <w:r w:rsidR="000C6120">
              <w:rPr>
                <w:rFonts w:ascii="Arial" w:hAnsi="Arial" w:cs="Arial"/>
                <w:b/>
                <w:bCs/>
              </w:rPr>
              <w:t>0</w:t>
            </w:r>
            <w:r w:rsidR="00D772EF">
              <w:rPr>
                <w:rFonts w:ascii="Arial" w:hAnsi="Arial" w:cs="Arial"/>
                <w:b/>
                <w:bCs/>
              </w:rPr>
              <w:t>1</w:t>
            </w:r>
            <w:r w:rsidRPr="00F249D8">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A779AB">
        <w:trPr>
          <w:trHeight w:val="40"/>
          <w:jc w:val="center"/>
        </w:trPr>
        <w:tc>
          <w:tcPr>
            <w:tcW w:w="5506"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5248"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C66C8B">
        <w:trPr>
          <w:trHeight w:val="4700"/>
          <w:jc w:val="center"/>
        </w:trPr>
        <w:tc>
          <w:tcPr>
            <w:tcW w:w="5506" w:type="dxa"/>
            <w:gridSpan w:val="2"/>
            <w:tcBorders>
              <w:left w:val="double" w:sz="6" w:space="0" w:color="808080"/>
              <w:bottom w:val="double" w:sz="6" w:space="0" w:color="808080"/>
            </w:tcBorders>
            <w:tcMar>
              <w:left w:w="70" w:type="dxa"/>
              <w:right w:w="70" w:type="dxa"/>
            </w:tcMar>
            <w:vAlign w:val="center"/>
          </w:tcPr>
          <w:p w14:paraId="1628B547" w14:textId="377BFF15" w:rsidR="00D772EF" w:rsidRDefault="00D772EF" w:rsidP="00D772EF">
            <w:pPr>
              <w:jc w:val="both"/>
              <w:rPr>
                <w:rFonts w:ascii="Arial" w:hAnsi="Arial" w:cs="Arial"/>
              </w:rPr>
            </w:pPr>
            <w:r w:rsidRPr="006522B7">
              <w:rPr>
                <w:rFonts w:ascii="Arial" w:hAnsi="Arial" w:cs="Arial"/>
              </w:rPr>
              <w:lastRenderedPageBreak/>
              <w:t>1. Emitir conceptos jurídicos a solicitud del Jefe de la Unidad de Apoyo a la Gestión / o la Oficina Jurídica.</w:t>
            </w:r>
          </w:p>
          <w:p w14:paraId="1B8F5DE8" w14:textId="77777777" w:rsidR="00C66C8B" w:rsidRDefault="00C66C8B" w:rsidP="00D772EF">
            <w:pPr>
              <w:jc w:val="both"/>
              <w:rPr>
                <w:rFonts w:ascii="Arial" w:hAnsi="Arial" w:cs="Arial"/>
              </w:rPr>
            </w:pPr>
          </w:p>
          <w:p w14:paraId="01AF376B" w14:textId="13B5F3DD" w:rsidR="00DF1DBC" w:rsidRDefault="00DF1DBC" w:rsidP="00D772EF">
            <w:pPr>
              <w:jc w:val="both"/>
              <w:rPr>
                <w:rFonts w:ascii="Arial" w:hAnsi="Arial" w:cs="Arial"/>
              </w:rPr>
            </w:pPr>
          </w:p>
          <w:p w14:paraId="46591278" w14:textId="77777777" w:rsidR="00D772EF" w:rsidRDefault="00D772EF" w:rsidP="00D772EF">
            <w:pPr>
              <w:jc w:val="both"/>
              <w:rPr>
                <w:rFonts w:ascii="Arial" w:hAnsi="Arial" w:cs="Arial"/>
              </w:rPr>
            </w:pPr>
          </w:p>
          <w:p w14:paraId="3E9A2C5F" w14:textId="77777777" w:rsidR="00C66C8B" w:rsidRDefault="00C66C8B" w:rsidP="00D772EF">
            <w:pPr>
              <w:jc w:val="both"/>
              <w:rPr>
                <w:rFonts w:ascii="Arial" w:hAnsi="Arial" w:cs="Arial"/>
              </w:rPr>
            </w:pPr>
          </w:p>
          <w:p w14:paraId="4861857C" w14:textId="77777777" w:rsidR="00C66C8B" w:rsidRDefault="00C66C8B" w:rsidP="00D772EF">
            <w:pPr>
              <w:jc w:val="both"/>
              <w:rPr>
                <w:rFonts w:ascii="Arial" w:hAnsi="Arial" w:cs="Arial"/>
              </w:rPr>
            </w:pPr>
          </w:p>
          <w:p w14:paraId="3070A4F7" w14:textId="77777777" w:rsidR="00C66C8B" w:rsidRDefault="00C66C8B" w:rsidP="00D772EF">
            <w:pPr>
              <w:jc w:val="both"/>
              <w:rPr>
                <w:rFonts w:ascii="Arial" w:hAnsi="Arial" w:cs="Arial"/>
              </w:rPr>
            </w:pPr>
          </w:p>
          <w:p w14:paraId="6C2632AA" w14:textId="77777777" w:rsidR="00C66C8B" w:rsidRDefault="00C66C8B" w:rsidP="00D772EF">
            <w:pPr>
              <w:jc w:val="both"/>
              <w:rPr>
                <w:rFonts w:ascii="Arial" w:hAnsi="Arial" w:cs="Arial"/>
              </w:rPr>
            </w:pPr>
          </w:p>
          <w:p w14:paraId="151513A4" w14:textId="77777777" w:rsidR="00C66C8B" w:rsidRDefault="00C66C8B" w:rsidP="00D772EF">
            <w:pPr>
              <w:jc w:val="both"/>
              <w:rPr>
                <w:rFonts w:ascii="Arial" w:hAnsi="Arial" w:cs="Arial"/>
              </w:rPr>
            </w:pPr>
          </w:p>
          <w:p w14:paraId="499CC1EC" w14:textId="77777777" w:rsidR="00C66C8B" w:rsidRDefault="00C66C8B" w:rsidP="00D772EF">
            <w:pPr>
              <w:jc w:val="both"/>
              <w:rPr>
                <w:rFonts w:ascii="Arial" w:hAnsi="Arial" w:cs="Arial"/>
              </w:rPr>
            </w:pPr>
          </w:p>
          <w:p w14:paraId="291F400D" w14:textId="77777777" w:rsidR="00C66C8B" w:rsidRDefault="00C66C8B" w:rsidP="00D772EF">
            <w:pPr>
              <w:jc w:val="both"/>
              <w:rPr>
                <w:rFonts w:ascii="Arial" w:hAnsi="Arial" w:cs="Arial"/>
              </w:rPr>
            </w:pPr>
          </w:p>
          <w:p w14:paraId="02EDC9EF" w14:textId="77777777" w:rsidR="00676CE3" w:rsidRDefault="00676CE3" w:rsidP="00D772EF">
            <w:pPr>
              <w:jc w:val="both"/>
              <w:rPr>
                <w:rFonts w:ascii="Arial" w:hAnsi="Arial" w:cs="Arial"/>
              </w:rPr>
            </w:pPr>
          </w:p>
          <w:p w14:paraId="7FB028EC" w14:textId="77777777" w:rsidR="00676CE3" w:rsidRDefault="00676CE3" w:rsidP="00D772EF">
            <w:pPr>
              <w:jc w:val="both"/>
              <w:rPr>
                <w:rFonts w:ascii="Arial" w:hAnsi="Arial" w:cs="Arial"/>
              </w:rPr>
            </w:pPr>
          </w:p>
          <w:p w14:paraId="4D545D5E" w14:textId="77777777" w:rsidR="00676CE3" w:rsidRDefault="00676CE3" w:rsidP="00D772EF">
            <w:pPr>
              <w:jc w:val="both"/>
              <w:rPr>
                <w:rFonts w:ascii="Arial" w:hAnsi="Arial" w:cs="Arial"/>
              </w:rPr>
            </w:pPr>
          </w:p>
          <w:p w14:paraId="59D3CB9E" w14:textId="77777777" w:rsidR="00676CE3" w:rsidRDefault="00676CE3" w:rsidP="00D772EF">
            <w:pPr>
              <w:jc w:val="both"/>
              <w:rPr>
                <w:rFonts w:ascii="Arial" w:hAnsi="Arial" w:cs="Arial"/>
              </w:rPr>
            </w:pPr>
          </w:p>
          <w:p w14:paraId="41204F32" w14:textId="77777777" w:rsidR="00676CE3" w:rsidRDefault="00676CE3" w:rsidP="00D772EF">
            <w:pPr>
              <w:jc w:val="both"/>
              <w:rPr>
                <w:rFonts w:ascii="Arial" w:hAnsi="Arial" w:cs="Arial"/>
              </w:rPr>
            </w:pPr>
          </w:p>
          <w:p w14:paraId="65BBC551" w14:textId="77777777" w:rsidR="00676CE3" w:rsidRDefault="00676CE3" w:rsidP="00D772EF">
            <w:pPr>
              <w:jc w:val="both"/>
              <w:rPr>
                <w:rFonts w:ascii="Arial" w:hAnsi="Arial" w:cs="Arial"/>
              </w:rPr>
            </w:pPr>
          </w:p>
          <w:p w14:paraId="26272667" w14:textId="77777777" w:rsidR="00676CE3" w:rsidRDefault="00676CE3" w:rsidP="00D772EF">
            <w:pPr>
              <w:jc w:val="both"/>
              <w:rPr>
                <w:rFonts w:ascii="Arial" w:hAnsi="Arial" w:cs="Arial"/>
              </w:rPr>
            </w:pPr>
          </w:p>
          <w:p w14:paraId="3A7785CF" w14:textId="77777777" w:rsidR="00C66C8B" w:rsidRDefault="00C66C8B" w:rsidP="00D772EF">
            <w:pPr>
              <w:jc w:val="both"/>
              <w:rPr>
                <w:rFonts w:ascii="Arial" w:hAnsi="Arial" w:cs="Arial"/>
              </w:rPr>
            </w:pPr>
          </w:p>
          <w:p w14:paraId="49D0F706" w14:textId="77777777" w:rsidR="00676CE3" w:rsidRDefault="00676CE3" w:rsidP="00D772EF">
            <w:pPr>
              <w:jc w:val="both"/>
              <w:rPr>
                <w:rFonts w:ascii="Arial" w:hAnsi="Arial" w:cs="Arial"/>
              </w:rPr>
            </w:pPr>
          </w:p>
          <w:p w14:paraId="7E9D191D" w14:textId="77777777" w:rsidR="00676CE3" w:rsidRDefault="00676CE3" w:rsidP="00D772EF">
            <w:pPr>
              <w:jc w:val="both"/>
              <w:rPr>
                <w:rFonts w:ascii="Arial" w:hAnsi="Arial" w:cs="Arial"/>
              </w:rPr>
            </w:pPr>
          </w:p>
          <w:p w14:paraId="0E904634" w14:textId="77777777" w:rsidR="00676CE3" w:rsidRDefault="00676CE3" w:rsidP="00D772EF">
            <w:pPr>
              <w:jc w:val="both"/>
              <w:rPr>
                <w:rFonts w:ascii="Arial" w:hAnsi="Arial" w:cs="Arial"/>
              </w:rPr>
            </w:pPr>
          </w:p>
          <w:p w14:paraId="2BF30444" w14:textId="77777777" w:rsidR="00676CE3" w:rsidRDefault="00676CE3" w:rsidP="00D772EF">
            <w:pPr>
              <w:jc w:val="both"/>
              <w:rPr>
                <w:rFonts w:ascii="Arial" w:hAnsi="Arial" w:cs="Arial"/>
              </w:rPr>
            </w:pPr>
          </w:p>
          <w:p w14:paraId="29C911E7" w14:textId="77777777" w:rsidR="00C66C8B" w:rsidRDefault="00C66C8B" w:rsidP="00D772EF">
            <w:pPr>
              <w:jc w:val="both"/>
              <w:rPr>
                <w:rFonts w:ascii="Arial" w:hAnsi="Arial" w:cs="Arial"/>
              </w:rPr>
            </w:pPr>
          </w:p>
          <w:p w14:paraId="57948EFB" w14:textId="77777777" w:rsidR="00676CE3" w:rsidRDefault="00676CE3" w:rsidP="00D772EF">
            <w:pPr>
              <w:jc w:val="both"/>
              <w:rPr>
                <w:rFonts w:ascii="Arial" w:hAnsi="Arial" w:cs="Arial"/>
              </w:rPr>
            </w:pPr>
          </w:p>
          <w:p w14:paraId="60ED3E27" w14:textId="77777777" w:rsidR="00676CE3" w:rsidRDefault="00676CE3" w:rsidP="00D772EF">
            <w:pPr>
              <w:jc w:val="both"/>
              <w:rPr>
                <w:rFonts w:ascii="Arial" w:hAnsi="Arial" w:cs="Arial"/>
              </w:rPr>
            </w:pPr>
          </w:p>
          <w:p w14:paraId="314D87B7" w14:textId="77777777" w:rsidR="00C66C8B" w:rsidRPr="00E43D2A" w:rsidRDefault="00C66C8B" w:rsidP="00D772EF">
            <w:pPr>
              <w:jc w:val="both"/>
              <w:rPr>
                <w:rFonts w:ascii="Arial" w:hAnsi="Arial" w:cs="Arial"/>
              </w:rPr>
            </w:pPr>
          </w:p>
          <w:p w14:paraId="79E37FE4" w14:textId="77777777" w:rsidR="00D772EF" w:rsidRDefault="00D772EF" w:rsidP="00D772EF">
            <w:pPr>
              <w:jc w:val="both"/>
              <w:rPr>
                <w:rFonts w:ascii="Arial" w:hAnsi="Arial" w:cs="Arial"/>
              </w:rPr>
            </w:pPr>
            <w:r w:rsidRPr="006522B7">
              <w:rPr>
                <w:rFonts w:ascii="Arial" w:hAnsi="Arial" w:cs="Arial"/>
              </w:rPr>
              <w:t>2. Revisar actos adminis</w:t>
            </w:r>
            <w:r>
              <w:rPr>
                <w:rFonts w:ascii="Arial" w:hAnsi="Arial" w:cs="Arial"/>
              </w:rPr>
              <w:t>trativos y Proyectos de Acuerdo.</w:t>
            </w:r>
          </w:p>
          <w:p w14:paraId="2365BFF1" w14:textId="46AEFA87" w:rsidR="00F249D8" w:rsidRDefault="00F249D8" w:rsidP="00D772EF">
            <w:pPr>
              <w:jc w:val="both"/>
              <w:rPr>
                <w:rFonts w:ascii="Arial" w:hAnsi="Arial" w:cs="Arial"/>
              </w:rPr>
            </w:pPr>
          </w:p>
          <w:p w14:paraId="41CDE1B7" w14:textId="1258F22A" w:rsidR="00DF1DBC" w:rsidRDefault="00DF1DBC" w:rsidP="00D772EF">
            <w:pPr>
              <w:jc w:val="both"/>
              <w:rPr>
                <w:rFonts w:ascii="Arial" w:hAnsi="Arial" w:cs="Arial"/>
              </w:rPr>
            </w:pPr>
          </w:p>
          <w:p w14:paraId="794EF013" w14:textId="645CF94B" w:rsidR="00DF1DBC" w:rsidRDefault="00DF1DBC" w:rsidP="00D772EF">
            <w:pPr>
              <w:jc w:val="both"/>
              <w:rPr>
                <w:rFonts w:ascii="Arial" w:hAnsi="Arial" w:cs="Arial"/>
              </w:rPr>
            </w:pPr>
          </w:p>
          <w:p w14:paraId="5DD49DC4" w14:textId="40B55B25" w:rsidR="00DF1DBC" w:rsidRDefault="00DF1DBC" w:rsidP="00D772EF">
            <w:pPr>
              <w:jc w:val="both"/>
              <w:rPr>
                <w:rFonts w:ascii="Arial" w:hAnsi="Arial" w:cs="Arial"/>
              </w:rPr>
            </w:pPr>
          </w:p>
          <w:p w14:paraId="08766659" w14:textId="414117E2" w:rsidR="00DF1DBC" w:rsidRDefault="00DF1DBC" w:rsidP="00D772EF">
            <w:pPr>
              <w:jc w:val="both"/>
              <w:rPr>
                <w:rFonts w:ascii="Arial" w:hAnsi="Arial" w:cs="Arial"/>
              </w:rPr>
            </w:pPr>
          </w:p>
          <w:p w14:paraId="793E11BD" w14:textId="5D3B7B4A" w:rsidR="00DF1DBC" w:rsidRDefault="00DF1DBC" w:rsidP="00D772EF">
            <w:pPr>
              <w:jc w:val="both"/>
              <w:rPr>
                <w:rFonts w:ascii="Arial" w:hAnsi="Arial" w:cs="Arial"/>
              </w:rPr>
            </w:pPr>
          </w:p>
          <w:p w14:paraId="40400A08" w14:textId="77777777" w:rsidR="00D772EF" w:rsidRDefault="00D772EF" w:rsidP="00D772EF">
            <w:pPr>
              <w:jc w:val="both"/>
              <w:rPr>
                <w:rFonts w:ascii="Arial" w:hAnsi="Arial" w:cs="Arial"/>
              </w:rPr>
            </w:pPr>
          </w:p>
          <w:p w14:paraId="73CDA05B" w14:textId="77777777" w:rsidR="00D772EF" w:rsidRDefault="00D772EF" w:rsidP="00D772EF">
            <w:pPr>
              <w:jc w:val="both"/>
              <w:rPr>
                <w:rFonts w:ascii="Arial" w:hAnsi="Arial" w:cs="Arial"/>
              </w:rPr>
            </w:pPr>
          </w:p>
          <w:p w14:paraId="328DBFE4" w14:textId="77777777" w:rsidR="00D772EF" w:rsidRDefault="00D772EF" w:rsidP="00D772EF">
            <w:pPr>
              <w:jc w:val="both"/>
              <w:rPr>
                <w:rFonts w:ascii="Arial" w:hAnsi="Arial" w:cs="Arial"/>
              </w:rPr>
            </w:pPr>
          </w:p>
          <w:p w14:paraId="030758FC" w14:textId="77777777" w:rsidR="00D772EF" w:rsidRDefault="00D772EF" w:rsidP="00D772EF">
            <w:pPr>
              <w:jc w:val="both"/>
              <w:rPr>
                <w:rFonts w:ascii="Arial" w:hAnsi="Arial" w:cs="Arial"/>
              </w:rPr>
            </w:pPr>
          </w:p>
          <w:p w14:paraId="4BED7624" w14:textId="77777777" w:rsidR="00D772EF" w:rsidRDefault="00D772EF" w:rsidP="00D772EF">
            <w:pPr>
              <w:jc w:val="both"/>
              <w:rPr>
                <w:rFonts w:ascii="Arial" w:hAnsi="Arial" w:cs="Arial"/>
              </w:rPr>
            </w:pPr>
          </w:p>
          <w:p w14:paraId="13C5D4B9" w14:textId="77777777" w:rsidR="00C66C8B" w:rsidRDefault="00C66C8B" w:rsidP="00D772EF">
            <w:pPr>
              <w:jc w:val="both"/>
              <w:rPr>
                <w:rFonts w:ascii="Arial" w:hAnsi="Arial" w:cs="Arial"/>
              </w:rPr>
            </w:pPr>
          </w:p>
          <w:p w14:paraId="38038344" w14:textId="77777777" w:rsidR="00C66C8B" w:rsidRDefault="00C66C8B" w:rsidP="00D772EF">
            <w:pPr>
              <w:jc w:val="both"/>
              <w:rPr>
                <w:rFonts w:ascii="Arial" w:hAnsi="Arial" w:cs="Arial"/>
              </w:rPr>
            </w:pPr>
          </w:p>
          <w:p w14:paraId="2B6FBA73" w14:textId="77777777" w:rsidR="00C66C8B" w:rsidRDefault="00C66C8B" w:rsidP="00D772EF">
            <w:pPr>
              <w:jc w:val="both"/>
              <w:rPr>
                <w:rFonts w:ascii="Arial" w:hAnsi="Arial" w:cs="Arial"/>
              </w:rPr>
            </w:pPr>
          </w:p>
          <w:p w14:paraId="455E568F" w14:textId="77777777" w:rsidR="00C66C8B" w:rsidRDefault="00C66C8B" w:rsidP="00D772EF">
            <w:pPr>
              <w:jc w:val="both"/>
              <w:rPr>
                <w:rFonts w:ascii="Arial" w:hAnsi="Arial" w:cs="Arial"/>
              </w:rPr>
            </w:pPr>
          </w:p>
          <w:p w14:paraId="5367EBAD" w14:textId="77777777" w:rsidR="00C66C8B" w:rsidRDefault="00C66C8B" w:rsidP="00D772EF">
            <w:pPr>
              <w:jc w:val="both"/>
              <w:rPr>
                <w:rFonts w:ascii="Arial" w:hAnsi="Arial" w:cs="Arial"/>
              </w:rPr>
            </w:pPr>
          </w:p>
          <w:p w14:paraId="43B1E2DE" w14:textId="77777777" w:rsidR="00C66C8B" w:rsidRDefault="00C66C8B" w:rsidP="00D772EF">
            <w:pPr>
              <w:jc w:val="both"/>
              <w:rPr>
                <w:rFonts w:ascii="Arial" w:hAnsi="Arial" w:cs="Arial"/>
              </w:rPr>
            </w:pPr>
          </w:p>
          <w:p w14:paraId="6D03D7A1" w14:textId="77777777" w:rsidR="00C66C8B" w:rsidRDefault="00C66C8B" w:rsidP="00D772EF">
            <w:pPr>
              <w:jc w:val="both"/>
              <w:rPr>
                <w:rFonts w:ascii="Arial" w:hAnsi="Arial" w:cs="Arial"/>
              </w:rPr>
            </w:pPr>
          </w:p>
          <w:p w14:paraId="50149334" w14:textId="77777777" w:rsidR="00C66C8B" w:rsidRDefault="00C66C8B" w:rsidP="00D772EF">
            <w:pPr>
              <w:jc w:val="both"/>
              <w:rPr>
                <w:rFonts w:ascii="Arial" w:hAnsi="Arial" w:cs="Arial"/>
              </w:rPr>
            </w:pPr>
          </w:p>
          <w:p w14:paraId="4138A4E3" w14:textId="77777777" w:rsidR="00C66C8B" w:rsidRDefault="00C66C8B" w:rsidP="00D772EF">
            <w:pPr>
              <w:jc w:val="both"/>
              <w:rPr>
                <w:rFonts w:ascii="Arial" w:hAnsi="Arial" w:cs="Arial"/>
              </w:rPr>
            </w:pPr>
          </w:p>
          <w:p w14:paraId="542F7A08" w14:textId="77777777" w:rsidR="00C66C8B" w:rsidRDefault="00C66C8B" w:rsidP="00D772EF">
            <w:pPr>
              <w:jc w:val="both"/>
              <w:rPr>
                <w:rFonts w:ascii="Arial" w:hAnsi="Arial" w:cs="Arial"/>
              </w:rPr>
            </w:pPr>
          </w:p>
          <w:p w14:paraId="6FDA1E91" w14:textId="77777777" w:rsidR="00D772EF" w:rsidRDefault="00D772EF" w:rsidP="00D772EF">
            <w:pPr>
              <w:jc w:val="both"/>
              <w:rPr>
                <w:rFonts w:ascii="Arial" w:hAnsi="Arial" w:cs="Arial"/>
              </w:rPr>
            </w:pPr>
          </w:p>
          <w:p w14:paraId="4DF5BAFF" w14:textId="67139ECD" w:rsidR="00DF1DBC" w:rsidRDefault="00DF1DBC" w:rsidP="00D772EF">
            <w:pPr>
              <w:jc w:val="both"/>
              <w:rPr>
                <w:rFonts w:ascii="Arial" w:hAnsi="Arial" w:cs="Arial"/>
              </w:rPr>
            </w:pPr>
          </w:p>
          <w:p w14:paraId="1944649C" w14:textId="77777777" w:rsidR="00D772EF" w:rsidRDefault="00D772EF" w:rsidP="00D772EF">
            <w:pPr>
              <w:jc w:val="both"/>
              <w:rPr>
                <w:rFonts w:ascii="Arial" w:hAnsi="Arial" w:cs="Arial"/>
              </w:rPr>
            </w:pPr>
            <w:r w:rsidRPr="006522B7">
              <w:rPr>
                <w:rFonts w:ascii="Arial" w:hAnsi="Arial" w:cs="Arial"/>
              </w:rPr>
              <w:t>3. Dar respuesta a tutelas donde obre como accionada la Secreta</w:t>
            </w:r>
            <w:r>
              <w:rPr>
                <w:rFonts w:ascii="Arial" w:hAnsi="Arial" w:cs="Arial"/>
              </w:rPr>
              <w:t>ría del Deporte y la Recreación.</w:t>
            </w:r>
          </w:p>
          <w:p w14:paraId="76C01A53" w14:textId="77777777" w:rsidR="00DF1DBC" w:rsidRPr="00E43D2A" w:rsidRDefault="00DF1DBC" w:rsidP="00D772EF">
            <w:pPr>
              <w:jc w:val="both"/>
              <w:rPr>
                <w:rFonts w:ascii="Arial" w:hAnsi="Arial" w:cs="Arial"/>
              </w:rPr>
            </w:pPr>
          </w:p>
          <w:p w14:paraId="3EFB9824" w14:textId="77777777" w:rsidR="00240528" w:rsidRPr="00E43D2A" w:rsidRDefault="00240528" w:rsidP="00D772EF">
            <w:pPr>
              <w:jc w:val="both"/>
              <w:rPr>
                <w:rFonts w:ascii="Arial" w:hAnsi="Arial" w:cs="Arial"/>
                <w:color w:val="000000"/>
              </w:rPr>
            </w:pPr>
          </w:p>
          <w:p w14:paraId="5219AF9E" w14:textId="77777777" w:rsidR="00240528" w:rsidRDefault="00240528" w:rsidP="00D772EF">
            <w:pPr>
              <w:pStyle w:val="NormalWeb"/>
              <w:spacing w:before="0" w:after="0"/>
              <w:jc w:val="both"/>
              <w:rPr>
                <w:rFonts w:ascii="Arial" w:hAnsi="Arial" w:cs="Arial"/>
                <w:bCs/>
                <w:lang w:val="es-MX"/>
              </w:rPr>
            </w:pPr>
          </w:p>
          <w:p w14:paraId="3E733164" w14:textId="77777777" w:rsidR="00D772EF" w:rsidRDefault="00D772EF" w:rsidP="00D772EF">
            <w:pPr>
              <w:pStyle w:val="NormalWeb"/>
              <w:spacing w:before="0" w:after="0"/>
              <w:jc w:val="both"/>
              <w:rPr>
                <w:rFonts w:ascii="Arial" w:hAnsi="Arial" w:cs="Arial"/>
                <w:bCs/>
                <w:lang w:val="es-MX"/>
              </w:rPr>
            </w:pPr>
          </w:p>
          <w:p w14:paraId="6AF6F263" w14:textId="77777777" w:rsidR="00C66C8B" w:rsidRDefault="00C66C8B" w:rsidP="00D772EF">
            <w:pPr>
              <w:pStyle w:val="NormalWeb"/>
              <w:spacing w:before="0" w:after="0"/>
              <w:jc w:val="both"/>
              <w:rPr>
                <w:rFonts w:ascii="Arial" w:hAnsi="Arial" w:cs="Arial"/>
                <w:bCs/>
                <w:lang w:val="es-MX"/>
              </w:rPr>
            </w:pPr>
          </w:p>
          <w:p w14:paraId="700C28BE" w14:textId="77777777" w:rsidR="00C66C8B" w:rsidRDefault="00C66C8B" w:rsidP="00D772EF">
            <w:pPr>
              <w:pStyle w:val="NormalWeb"/>
              <w:spacing w:before="0" w:after="0"/>
              <w:jc w:val="both"/>
              <w:rPr>
                <w:rFonts w:ascii="Arial" w:hAnsi="Arial" w:cs="Arial"/>
                <w:bCs/>
                <w:lang w:val="es-MX"/>
              </w:rPr>
            </w:pPr>
          </w:p>
          <w:p w14:paraId="6AC8900E" w14:textId="77777777" w:rsidR="00C66C8B" w:rsidRDefault="00C66C8B" w:rsidP="00D772EF">
            <w:pPr>
              <w:pStyle w:val="NormalWeb"/>
              <w:spacing w:before="0" w:after="0"/>
              <w:jc w:val="both"/>
              <w:rPr>
                <w:rFonts w:ascii="Arial" w:hAnsi="Arial" w:cs="Arial"/>
                <w:bCs/>
                <w:lang w:val="es-MX"/>
              </w:rPr>
            </w:pPr>
          </w:p>
          <w:p w14:paraId="05CE3C52" w14:textId="77777777" w:rsidR="00C66C8B" w:rsidRDefault="00C66C8B" w:rsidP="00D772EF">
            <w:pPr>
              <w:pStyle w:val="NormalWeb"/>
              <w:spacing w:before="0" w:after="0"/>
              <w:jc w:val="both"/>
              <w:rPr>
                <w:rFonts w:ascii="Arial" w:hAnsi="Arial" w:cs="Arial"/>
                <w:bCs/>
                <w:lang w:val="es-MX"/>
              </w:rPr>
            </w:pPr>
          </w:p>
          <w:p w14:paraId="40C386EA" w14:textId="77777777" w:rsidR="00C66C8B" w:rsidRDefault="00C66C8B" w:rsidP="00D772EF">
            <w:pPr>
              <w:pStyle w:val="NormalWeb"/>
              <w:spacing w:before="0" w:after="0"/>
              <w:jc w:val="both"/>
              <w:rPr>
                <w:rFonts w:ascii="Arial" w:hAnsi="Arial" w:cs="Arial"/>
                <w:bCs/>
                <w:lang w:val="es-MX"/>
              </w:rPr>
            </w:pPr>
          </w:p>
          <w:p w14:paraId="45E8ECD3" w14:textId="77777777" w:rsidR="00C66C8B" w:rsidRDefault="00C66C8B" w:rsidP="00D772EF">
            <w:pPr>
              <w:pStyle w:val="NormalWeb"/>
              <w:spacing w:before="0" w:after="0"/>
              <w:jc w:val="both"/>
              <w:rPr>
                <w:rFonts w:ascii="Arial" w:hAnsi="Arial" w:cs="Arial"/>
                <w:bCs/>
                <w:lang w:val="es-MX"/>
              </w:rPr>
            </w:pPr>
          </w:p>
          <w:p w14:paraId="7FDBD279" w14:textId="77777777" w:rsidR="00C66C8B" w:rsidRDefault="00C66C8B" w:rsidP="00D772EF">
            <w:pPr>
              <w:pStyle w:val="NormalWeb"/>
              <w:spacing w:before="0" w:after="0"/>
              <w:jc w:val="both"/>
              <w:rPr>
                <w:rFonts w:ascii="Arial" w:hAnsi="Arial" w:cs="Arial"/>
                <w:bCs/>
                <w:lang w:val="es-MX"/>
              </w:rPr>
            </w:pPr>
          </w:p>
          <w:p w14:paraId="6CD737AE" w14:textId="77777777" w:rsidR="00C66C8B" w:rsidRDefault="00C66C8B" w:rsidP="00D772EF">
            <w:pPr>
              <w:pStyle w:val="NormalWeb"/>
              <w:spacing w:before="0" w:after="0"/>
              <w:jc w:val="both"/>
              <w:rPr>
                <w:rFonts w:ascii="Arial" w:hAnsi="Arial" w:cs="Arial"/>
                <w:bCs/>
                <w:lang w:val="es-MX"/>
              </w:rPr>
            </w:pPr>
          </w:p>
          <w:p w14:paraId="25AA765C" w14:textId="77777777" w:rsidR="00C66C8B" w:rsidRDefault="00C66C8B" w:rsidP="00D772EF">
            <w:pPr>
              <w:pStyle w:val="NormalWeb"/>
              <w:spacing w:before="0" w:after="0"/>
              <w:jc w:val="both"/>
              <w:rPr>
                <w:rFonts w:ascii="Arial" w:hAnsi="Arial" w:cs="Arial"/>
                <w:bCs/>
                <w:lang w:val="es-MX"/>
              </w:rPr>
            </w:pPr>
          </w:p>
          <w:p w14:paraId="5A220498" w14:textId="77777777" w:rsidR="00C66C8B" w:rsidRDefault="00C66C8B" w:rsidP="00D772EF">
            <w:pPr>
              <w:pStyle w:val="NormalWeb"/>
              <w:spacing w:before="0" w:after="0"/>
              <w:jc w:val="both"/>
              <w:rPr>
                <w:rFonts w:ascii="Arial" w:hAnsi="Arial" w:cs="Arial"/>
                <w:bCs/>
                <w:lang w:val="es-MX"/>
              </w:rPr>
            </w:pPr>
          </w:p>
          <w:p w14:paraId="1FA68594" w14:textId="77777777" w:rsidR="00C66C8B" w:rsidRDefault="00C66C8B" w:rsidP="00D772EF">
            <w:pPr>
              <w:pStyle w:val="NormalWeb"/>
              <w:spacing w:before="0" w:after="0"/>
              <w:jc w:val="both"/>
              <w:rPr>
                <w:rFonts w:ascii="Arial" w:hAnsi="Arial" w:cs="Arial"/>
                <w:bCs/>
                <w:lang w:val="es-MX"/>
              </w:rPr>
            </w:pPr>
          </w:p>
          <w:p w14:paraId="2C5BC090" w14:textId="77777777" w:rsidR="00C66C8B" w:rsidRDefault="00C66C8B" w:rsidP="00D772EF">
            <w:pPr>
              <w:pStyle w:val="NormalWeb"/>
              <w:spacing w:before="0" w:after="0"/>
              <w:jc w:val="both"/>
              <w:rPr>
                <w:rFonts w:ascii="Arial" w:hAnsi="Arial" w:cs="Arial"/>
                <w:bCs/>
                <w:lang w:val="es-MX"/>
              </w:rPr>
            </w:pPr>
          </w:p>
          <w:p w14:paraId="6222D1D0" w14:textId="77777777" w:rsidR="00C66C8B" w:rsidRDefault="00C66C8B" w:rsidP="00D772EF">
            <w:pPr>
              <w:pStyle w:val="NormalWeb"/>
              <w:spacing w:before="0" w:after="0"/>
              <w:jc w:val="both"/>
              <w:rPr>
                <w:rFonts w:ascii="Arial" w:hAnsi="Arial" w:cs="Arial"/>
                <w:bCs/>
                <w:lang w:val="es-MX"/>
              </w:rPr>
            </w:pPr>
          </w:p>
          <w:p w14:paraId="643A9FDE" w14:textId="77777777" w:rsidR="00D772EF" w:rsidRDefault="00D772EF" w:rsidP="00D772EF">
            <w:pPr>
              <w:pStyle w:val="NormalWeb"/>
              <w:spacing w:before="0" w:after="0"/>
              <w:jc w:val="both"/>
              <w:rPr>
                <w:rFonts w:ascii="Arial" w:hAnsi="Arial" w:cs="Arial"/>
                <w:bCs/>
                <w:lang w:val="es-MX"/>
              </w:rPr>
            </w:pPr>
          </w:p>
          <w:p w14:paraId="7BF0927E" w14:textId="77777777" w:rsidR="00676CE3" w:rsidRDefault="00676CE3" w:rsidP="00D772EF">
            <w:pPr>
              <w:pStyle w:val="NormalWeb"/>
              <w:spacing w:before="0" w:after="0"/>
              <w:jc w:val="both"/>
              <w:rPr>
                <w:rFonts w:ascii="Arial" w:hAnsi="Arial" w:cs="Arial"/>
                <w:bCs/>
                <w:lang w:val="es-MX"/>
              </w:rPr>
            </w:pPr>
          </w:p>
          <w:p w14:paraId="089AC170" w14:textId="77777777" w:rsidR="00676CE3" w:rsidRDefault="00676CE3" w:rsidP="00D772EF">
            <w:pPr>
              <w:pStyle w:val="NormalWeb"/>
              <w:spacing w:before="0" w:after="0"/>
              <w:jc w:val="both"/>
              <w:rPr>
                <w:rFonts w:ascii="Arial" w:hAnsi="Arial" w:cs="Arial"/>
                <w:bCs/>
                <w:lang w:val="es-MX"/>
              </w:rPr>
            </w:pPr>
          </w:p>
          <w:p w14:paraId="3813FFFC" w14:textId="77777777" w:rsidR="00D772EF" w:rsidRDefault="00D772EF" w:rsidP="00D772EF">
            <w:pPr>
              <w:pStyle w:val="NormalWeb"/>
              <w:spacing w:before="0" w:after="0"/>
              <w:jc w:val="both"/>
              <w:rPr>
                <w:rFonts w:ascii="Arial" w:hAnsi="Arial" w:cs="Arial"/>
                <w:bCs/>
                <w:lang w:val="es-MX"/>
              </w:rPr>
            </w:pPr>
          </w:p>
          <w:p w14:paraId="72503572" w14:textId="77777777" w:rsidR="00D772EF" w:rsidRDefault="00D772EF" w:rsidP="00D772EF">
            <w:pPr>
              <w:pStyle w:val="NormalWeb"/>
              <w:spacing w:before="0" w:after="0"/>
              <w:jc w:val="both"/>
              <w:rPr>
                <w:rFonts w:ascii="Arial" w:hAnsi="Arial" w:cs="Arial"/>
                <w:bCs/>
                <w:lang w:val="es-MX"/>
              </w:rPr>
            </w:pPr>
          </w:p>
          <w:p w14:paraId="0A1F3A86" w14:textId="77777777" w:rsidR="00D772EF" w:rsidRDefault="00D772EF" w:rsidP="00D772EF">
            <w:pPr>
              <w:jc w:val="both"/>
              <w:rPr>
                <w:rFonts w:ascii="Arial" w:hAnsi="Arial" w:cs="Arial"/>
              </w:rPr>
            </w:pPr>
            <w:r w:rsidRPr="006522B7">
              <w:rPr>
                <w:rFonts w:ascii="Arial" w:hAnsi="Arial" w:cs="Arial"/>
              </w:rPr>
              <w:t>4. Asistir a reuniones donde sea convocada para tr</w:t>
            </w:r>
            <w:r>
              <w:rPr>
                <w:rFonts w:ascii="Arial" w:hAnsi="Arial" w:cs="Arial"/>
              </w:rPr>
              <w:t>atar asuntos de índole jurídico.</w:t>
            </w:r>
          </w:p>
          <w:p w14:paraId="631415D3" w14:textId="77777777" w:rsidR="00D772EF" w:rsidRDefault="00D772EF" w:rsidP="00D772EF">
            <w:pPr>
              <w:pStyle w:val="NormalWeb"/>
              <w:spacing w:before="0" w:after="0"/>
              <w:jc w:val="both"/>
              <w:rPr>
                <w:rFonts w:ascii="Arial" w:hAnsi="Arial" w:cs="Arial"/>
                <w:bCs/>
                <w:lang w:val="es-MX"/>
              </w:rPr>
            </w:pPr>
          </w:p>
          <w:p w14:paraId="14961898" w14:textId="77777777" w:rsidR="00D772EF" w:rsidRDefault="00D772EF" w:rsidP="00D772EF">
            <w:pPr>
              <w:pStyle w:val="NormalWeb"/>
              <w:spacing w:before="0" w:after="0"/>
              <w:jc w:val="both"/>
              <w:rPr>
                <w:rFonts w:ascii="Arial" w:hAnsi="Arial" w:cs="Arial"/>
                <w:bCs/>
                <w:lang w:val="es-MX"/>
              </w:rPr>
            </w:pPr>
          </w:p>
          <w:p w14:paraId="5D3A49FF" w14:textId="77777777" w:rsidR="00D772EF" w:rsidRDefault="00D772EF" w:rsidP="00D772EF">
            <w:pPr>
              <w:pStyle w:val="NormalWeb"/>
              <w:spacing w:before="0" w:after="0"/>
              <w:jc w:val="both"/>
              <w:rPr>
                <w:rFonts w:ascii="Arial" w:hAnsi="Arial" w:cs="Arial"/>
                <w:bCs/>
                <w:lang w:val="es-MX"/>
              </w:rPr>
            </w:pPr>
          </w:p>
          <w:p w14:paraId="2035A01E" w14:textId="77777777" w:rsidR="00D772EF" w:rsidRDefault="00D772EF" w:rsidP="00D772EF">
            <w:pPr>
              <w:pStyle w:val="NormalWeb"/>
              <w:spacing w:before="0" w:after="0"/>
              <w:jc w:val="both"/>
              <w:rPr>
                <w:rFonts w:ascii="Arial" w:hAnsi="Arial" w:cs="Arial"/>
                <w:bCs/>
                <w:lang w:val="es-MX"/>
              </w:rPr>
            </w:pPr>
          </w:p>
          <w:p w14:paraId="0C036620" w14:textId="77777777" w:rsidR="00C66C8B" w:rsidRDefault="00C66C8B" w:rsidP="00D772EF">
            <w:pPr>
              <w:pStyle w:val="NormalWeb"/>
              <w:spacing w:before="0" w:after="0"/>
              <w:jc w:val="both"/>
              <w:rPr>
                <w:rFonts w:ascii="Arial" w:hAnsi="Arial" w:cs="Arial"/>
                <w:bCs/>
                <w:lang w:val="es-MX"/>
              </w:rPr>
            </w:pPr>
          </w:p>
          <w:p w14:paraId="167256C6" w14:textId="77777777" w:rsidR="00C66C8B" w:rsidRDefault="00C66C8B" w:rsidP="00D772EF">
            <w:pPr>
              <w:pStyle w:val="NormalWeb"/>
              <w:spacing w:before="0" w:after="0"/>
              <w:jc w:val="both"/>
              <w:rPr>
                <w:rFonts w:ascii="Arial" w:hAnsi="Arial" w:cs="Arial"/>
                <w:bCs/>
                <w:lang w:val="es-MX"/>
              </w:rPr>
            </w:pPr>
          </w:p>
          <w:p w14:paraId="76827497" w14:textId="77777777" w:rsidR="00C66C8B" w:rsidRDefault="00C66C8B" w:rsidP="00D772EF">
            <w:pPr>
              <w:pStyle w:val="NormalWeb"/>
              <w:spacing w:before="0" w:after="0"/>
              <w:jc w:val="both"/>
              <w:rPr>
                <w:rFonts w:ascii="Arial" w:hAnsi="Arial" w:cs="Arial"/>
                <w:bCs/>
                <w:lang w:val="es-MX"/>
              </w:rPr>
            </w:pPr>
          </w:p>
          <w:p w14:paraId="25AA8838" w14:textId="77777777" w:rsidR="00C66C8B" w:rsidRDefault="00C66C8B" w:rsidP="00D772EF">
            <w:pPr>
              <w:pStyle w:val="NormalWeb"/>
              <w:spacing w:before="0" w:after="0"/>
              <w:jc w:val="both"/>
              <w:rPr>
                <w:rFonts w:ascii="Arial" w:hAnsi="Arial" w:cs="Arial"/>
                <w:bCs/>
                <w:lang w:val="es-MX"/>
              </w:rPr>
            </w:pPr>
          </w:p>
          <w:p w14:paraId="08DF1B2D" w14:textId="77777777" w:rsidR="00C66C8B" w:rsidRDefault="00C66C8B" w:rsidP="00D772EF">
            <w:pPr>
              <w:pStyle w:val="NormalWeb"/>
              <w:spacing w:before="0" w:after="0"/>
              <w:jc w:val="both"/>
              <w:rPr>
                <w:rFonts w:ascii="Arial" w:hAnsi="Arial" w:cs="Arial"/>
                <w:bCs/>
                <w:lang w:val="es-MX"/>
              </w:rPr>
            </w:pPr>
          </w:p>
          <w:p w14:paraId="24FE68C5" w14:textId="77777777" w:rsidR="00C66C8B" w:rsidRDefault="00C66C8B" w:rsidP="00D772EF">
            <w:pPr>
              <w:pStyle w:val="NormalWeb"/>
              <w:spacing w:before="0" w:after="0"/>
              <w:jc w:val="both"/>
              <w:rPr>
                <w:rFonts w:ascii="Arial" w:hAnsi="Arial" w:cs="Arial"/>
                <w:bCs/>
                <w:lang w:val="es-MX"/>
              </w:rPr>
            </w:pPr>
          </w:p>
          <w:p w14:paraId="36120145" w14:textId="77777777" w:rsidR="00C66C8B" w:rsidRDefault="00C66C8B" w:rsidP="00D772EF">
            <w:pPr>
              <w:pStyle w:val="NormalWeb"/>
              <w:spacing w:before="0" w:after="0"/>
              <w:jc w:val="both"/>
              <w:rPr>
                <w:rFonts w:ascii="Arial" w:hAnsi="Arial" w:cs="Arial"/>
                <w:bCs/>
                <w:lang w:val="es-MX"/>
              </w:rPr>
            </w:pPr>
          </w:p>
          <w:p w14:paraId="60E3D73A" w14:textId="77777777" w:rsidR="00C66C8B" w:rsidRDefault="00C66C8B" w:rsidP="00D772EF">
            <w:pPr>
              <w:pStyle w:val="NormalWeb"/>
              <w:spacing w:before="0" w:after="0"/>
              <w:jc w:val="both"/>
              <w:rPr>
                <w:rFonts w:ascii="Arial" w:hAnsi="Arial" w:cs="Arial"/>
                <w:bCs/>
                <w:lang w:val="es-MX"/>
              </w:rPr>
            </w:pPr>
          </w:p>
          <w:p w14:paraId="5B19F3E5" w14:textId="77777777" w:rsidR="00C66C8B" w:rsidRDefault="00C66C8B" w:rsidP="00D772EF">
            <w:pPr>
              <w:pStyle w:val="NormalWeb"/>
              <w:spacing w:before="0" w:after="0"/>
              <w:jc w:val="both"/>
              <w:rPr>
                <w:rFonts w:ascii="Arial" w:hAnsi="Arial" w:cs="Arial"/>
                <w:bCs/>
                <w:lang w:val="es-MX"/>
              </w:rPr>
            </w:pPr>
          </w:p>
          <w:p w14:paraId="7A089B2D" w14:textId="77777777" w:rsidR="00C66C8B" w:rsidRDefault="00C66C8B" w:rsidP="00D772EF">
            <w:pPr>
              <w:pStyle w:val="NormalWeb"/>
              <w:spacing w:before="0" w:after="0"/>
              <w:jc w:val="both"/>
              <w:rPr>
                <w:rFonts w:ascii="Arial" w:hAnsi="Arial" w:cs="Arial"/>
                <w:bCs/>
                <w:lang w:val="es-MX"/>
              </w:rPr>
            </w:pPr>
          </w:p>
          <w:p w14:paraId="2EFAB43F" w14:textId="77777777" w:rsidR="00C66C8B" w:rsidRDefault="00C66C8B" w:rsidP="00D772EF">
            <w:pPr>
              <w:pStyle w:val="NormalWeb"/>
              <w:spacing w:before="0" w:after="0"/>
              <w:jc w:val="both"/>
              <w:rPr>
                <w:rFonts w:ascii="Arial" w:hAnsi="Arial" w:cs="Arial"/>
                <w:bCs/>
                <w:lang w:val="es-MX"/>
              </w:rPr>
            </w:pPr>
          </w:p>
          <w:p w14:paraId="073B0445" w14:textId="77777777" w:rsidR="00C66C8B" w:rsidRDefault="00C66C8B" w:rsidP="00D772EF">
            <w:pPr>
              <w:pStyle w:val="NormalWeb"/>
              <w:spacing w:before="0" w:after="0"/>
              <w:jc w:val="both"/>
              <w:rPr>
                <w:rFonts w:ascii="Arial" w:hAnsi="Arial" w:cs="Arial"/>
                <w:bCs/>
                <w:lang w:val="es-MX"/>
              </w:rPr>
            </w:pPr>
          </w:p>
          <w:p w14:paraId="1C4029E6" w14:textId="77777777" w:rsidR="00C66C8B" w:rsidRDefault="00C66C8B" w:rsidP="00D772EF">
            <w:pPr>
              <w:pStyle w:val="NormalWeb"/>
              <w:spacing w:before="0" w:after="0"/>
              <w:jc w:val="both"/>
              <w:rPr>
                <w:rFonts w:ascii="Arial" w:hAnsi="Arial" w:cs="Arial"/>
                <w:bCs/>
                <w:lang w:val="es-MX"/>
              </w:rPr>
            </w:pPr>
          </w:p>
          <w:p w14:paraId="28BB0B25" w14:textId="77777777" w:rsidR="00C66C8B" w:rsidRDefault="00C66C8B" w:rsidP="00D772EF">
            <w:pPr>
              <w:pStyle w:val="NormalWeb"/>
              <w:spacing w:before="0" w:after="0"/>
              <w:jc w:val="both"/>
              <w:rPr>
                <w:rFonts w:ascii="Arial" w:hAnsi="Arial" w:cs="Arial"/>
                <w:bCs/>
                <w:lang w:val="es-MX"/>
              </w:rPr>
            </w:pPr>
          </w:p>
          <w:p w14:paraId="7262F3F7" w14:textId="77777777" w:rsidR="00C66C8B" w:rsidRDefault="00C66C8B" w:rsidP="00D772EF">
            <w:pPr>
              <w:pStyle w:val="NormalWeb"/>
              <w:spacing w:before="0" w:after="0"/>
              <w:jc w:val="both"/>
              <w:rPr>
                <w:rFonts w:ascii="Arial" w:hAnsi="Arial" w:cs="Arial"/>
                <w:bCs/>
                <w:lang w:val="es-MX"/>
              </w:rPr>
            </w:pPr>
          </w:p>
          <w:p w14:paraId="444C68A1" w14:textId="77777777" w:rsidR="00D772EF" w:rsidRDefault="00D772EF" w:rsidP="00D772EF">
            <w:pPr>
              <w:pStyle w:val="NormalWeb"/>
              <w:spacing w:before="0" w:after="0"/>
              <w:jc w:val="both"/>
              <w:rPr>
                <w:rFonts w:ascii="Arial" w:hAnsi="Arial" w:cs="Arial"/>
                <w:bCs/>
                <w:lang w:val="es-MX"/>
              </w:rPr>
            </w:pPr>
          </w:p>
          <w:p w14:paraId="4256B823" w14:textId="77777777" w:rsidR="00D772EF" w:rsidRDefault="00D772EF" w:rsidP="00D772EF">
            <w:pPr>
              <w:pStyle w:val="NormalWeb"/>
              <w:spacing w:before="0" w:after="0"/>
              <w:jc w:val="both"/>
              <w:rPr>
                <w:rFonts w:ascii="Arial" w:hAnsi="Arial" w:cs="Arial"/>
                <w:bCs/>
                <w:lang w:val="es-MX"/>
              </w:rPr>
            </w:pPr>
          </w:p>
          <w:p w14:paraId="13E2F3C7" w14:textId="77777777" w:rsidR="00D772EF" w:rsidRDefault="00D772EF" w:rsidP="00D772EF">
            <w:pPr>
              <w:pStyle w:val="NormalWeb"/>
              <w:spacing w:before="0" w:after="0"/>
              <w:jc w:val="both"/>
              <w:rPr>
                <w:rFonts w:ascii="Arial" w:hAnsi="Arial" w:cs="Arial"/>
                <w:bCs/>
                <w:lang w:val="es-MX"/>
              </w:rPr>
            </w:pPr>
          </w:p>
          <w:p w14:paraId="04AEE3B3" w14:textId="77777777" w:rsidR="00D772EF" w:rsidRDefault="00D772EF" w:rsidP="00D772EF">
            <w:pPr>
              <w:pStyle w:val="NormalWeb"/>
              <w:spacing w:before="0" w:after="0"/>
              <w:jc w:val="both"/>
              <w:rPr>
                <w:rFonts w:ascii="Arial" w:hAnsi="Arial" w:cs="Arial"/>
                <w:bCs/>
                <w:lang w:val="es-MX"/>
              </w:rPr>
            </w:pPr>
          </w:p>
          <w:p w14:paraId="44620BAA" w14:textId="77777777" w:rsidR="00D772EF" w:rsidRDefault="00D772EF" w:rsidP="00D772EF">
            <w:pPr>
              <w:jc w:val="both"/>
              <w:rPr>
                <w:rFonts w:ascii="Arial" w:hAnsi="Arial" w:cs="Arial"/>
              </w:rPr>
            </w:pPr>
            <w:r w:rsidRPr="006522B7">
              <w:rPr>
                <w:rFonts w:ascii="Arial" w:hAnsi="Arial" w:cs="Arial"/>
              </w:rPr>
              <w:t>5. Ejecutar las actividades necesarias para el cumplimiento del objeto contractual.</w:t>
            </w:r>
          </w:p>
          <w:p w14:paraId="5C78883E" w14:textId="36A4ABBE" w:rsidR="00D772EF" w:rsidRPr="00E43D2A" w:rsidRDefault="00D772EF" w:rsidP="00D772EF">
            <w:pPr>
              <w:pStyle w:val="NormalWeb"/>
              <w:spacing w:before="0" w:after="0"/>
              <w:jc w:val="both"/>
              <w:rPr>
                <w:rFonts w:ascii="Arial" w:hAnsi="Arial" w:cs="Arial"/>
                <w:bCs/>
                <w:lang w:val="es-MX"/>
              </w:rPr>
            </w:pPr>
          </w:p>
        </w:tc>
        <w:tc>
          <w:tcPr>
            <w:tcW w:w="5248" w:type="dxa"/>
            <w:tcBorders>
              <w:left w:val="double" w:sz="6" w:space="0" w:color="808080"/>
              <w:bottom w:val="double" w:sz="6" w:space="0" w:color="808080"/>
              <w:right w:val="double" w:sz="6" w:space="0" w:color="808080"/>
            </w:tcBorders>
            <w:tcMar>
              <w:left w:w="70" w:type="dxa"/>
              <w:right w:w="70" w:type="dxa"/>
            </w:tcMar>
            <w:vAlign w:val="center"/>
          </w:tcPr>
          <w:p w14:paraId="3C4BF7D3" w14:textId="1746C000" w:rsidR="00676CE3" w:rsidRPr="00676CE3" w:rsidRDefault="00676CE3" w:rsidP="00676CE3">
            <w:pPr>
              <w:pStyle w:val="Ttulo6"/>
              <w:jc w:val="both"/>
              <w:rPr>
                <w:rFonts w:ascii="Arial" w:hAnsi="Arial" w:cs="Arial"/>
                <w:color w:val="auto"/>
                <w:sz w:val="24"/>
                <w:szCs w:val="24"/>
                <w:lang w:val="es-CO"/>
              </w:rPr>
            </w:pPr>
            <w:r w:rsidRPr="00676CE3">
              <w:rPr>
                <w:rFonts w:ascii="Arial" w:hAnsi="Arial" w:cs="Arial"/>
                <w:color w:val="auto"/>
                <w:sz w:val="24"/>
                <w:szCs w:val="24"/>
                <w:lang w:val="es-CO"/>
              </w:rPr>
              <w:lastRenderedPageBreak/>
              <w:t>1.</w:t>
            </w:r>
            <w:r w:rsidRPr="00676CE3">
              <w:rPr>
                <w:rFonts w:ascii="Arial" w:hAnsi="Arial" w:cs="Arial"/>
                <w:color w:val="auto"/>
                <w:sz w:val="24"/>
                <w:szCs w:val="24"/>
                <w:lang w:val="es-CO"/>
              </w:rPr>
              <w:t xml:space="preserve">Realicé el análisis jurídico integral de la acción de tutela interpuesta por el señor </w:t>
            </w:r>
            <w:r w:rsidRPr="00676CE3">
              <w:rPr>
                <w:rFonts w:ascii="Arial" w:hAnsi="Arial" w:cs="Arial"/>
                <w:b/>
                <w:bCs/>
                <w:color w:val="auto"/>
                <w:sz w:val="24"/>
                <w:szCs w:val="24"/>
                <w:lang w:val="es-CO"/>
              </w:rPr>
              <w:t>Adolfo León González Mosquera</w:t>
            </w:r>
            <w:r w:rsidRPr="00676CE3">
              <w:rPr>
                <w:rFonts w:ascii="Arial" w:hAnsi="Arial" w:cs="Arial"/>
                <w:color w:val="auto"/>
                <w:sz w:val="24"/>
                <w:szCs w:val="24"/>
                <w:lang w:val="es-CO"/>
              </w:rPr>
              <w:t>, la cual me fue asignada para su estudio y orientación. Durante esta actividad examiné detenidamente el contenido de la demanda, el auto admisorio No. 0593 del 20 de noviembre de 2025 y las partes procesales vinculadas, verificando que la Secretaría del Deporte y la Recreación no fue demandada ni vinculada formalmente dentro del trámite constitucional.</w:t>
            </w:r>
          </w:p>
          <w:p w14:paraId="31B7F34F" w14:textId="087659E1" w:rsidR="00C66C8B" w:rsidRPr="00676CE3" w:rsidRDefault="00676CE3" w:rsidP="00676CE3">
            <w:pPr>
              <w:pStyle w:val="Ttulo6"/>
              <w:jc w:val="both"/>
              <w:rPr>
                <w:rFonts w:ascii="Arial" w:hAnsi="Arial" w:cs="Arial"/>
                <w:color w:val="auto"/>
                <w:sz w:val="24"/>
                <w:szCs w:val="24"/>
                <w:lang w:val="es-CO"/>
              </w:rPr>
            </w:pPr>
            <w:r w:rsidRPr="00676CE3">
              <w:rPr>
                <w:rFonts w:ascii="Arial" w:hAnsi="Arial" w:cs="Arial"/>
                <w:color w:val="auto"/>
                <w:sz w:val="24"/>
                <w:szCs w:val="24"/>
                <w:lang w:val="es-CO"/>
              </w:rPr>
              <w:t>Como resultado, emití concepto jurídico debidamente sustentado, mediante el cual concluí que la Secretaría no tenía competencia ni injerencia directa en los hechos objeto de la acción, dejando constancia técnica de la inexistencia de legitimación en la causa por pasiva.</w:t>
            </w:r>
          </w:p>
          <w:p w14:paraId="1ADA479B" w14:textId="77777777" w:rsidR="00C66C8B" w:rsidRDefault="00C66C8B" w:rsidP="00D772EF">
            <w:pPr>
              <w:jc w:val="both"/>
              <w:rPr>
                <w:rFonts w:ascii="Arial" w:hAnsi="Arial" w:cs="Arial"/>
              </w:rPr>
            </w:pPr>
          </w:p>
          <w:p w14:paraId="4476BAE9" w14:textId="77777777" w:rsidR="00676CE3" w:rsidRDefault="00676CE3" w:rsidP="00D772EF">
            <w:pPr>
              <w:jc w:val="both"/>
              <w:rPr>
                <w:rFonts w:ascii="Arial" w:hAnsi="Arial" w:cs="Arial"/>
              </w:rPr>
            </w:pPr>
          </w:p>
          <w:p w14:paraId="42749533" w14:textId="77777777" w:rsidR="00676CE3" w:rsidRDefault="00676CE3" w:rsidP="00D772EF">
            <w:pPr>
              <w:jc w:val="both"/>
              <w:rPr>
                <w:rFonts w:ascii="Arial" w:hAnsi="Arial" w:cs="Arial"/>
              </w:rPr>
            </w:pPr>
          </w:p>
          <w:p w14:paraId="675A645A" w14:textId="77777777" w:rsidR="00676CE3" w:rsidRDefault="00676CE3" w:rsidP="00D772EF">
            <w:pPr>
              <w:jc w:val="both"/>
              <w:rPr>
                <w:rFonts w:ascii="Arial" w:hAnsi="Arial" w:cs="Arial"/>
              </w:rPr>
            </w:pPr>
          </w:p>
          <w:p w14:paraId="5DCF7293" w14:textId="77777777" w:rsidR="00676CE3" w:rsidRDefault="00676CE3" w:rsidP="00D772EF">
            <w:pPr>
              <w:jc w:val="both"/>
              <w:rPr>
                <w:rFonts w:ascii="Arial" w:hAnsi="Arial" w:cs="Arial"/>
              </w:rPr>
            </w:pPr>
          </w:p>
          <w:p w14:paraId="0171985B" w14:textId="77777777" w:rsidR="00676CE3" w:rsidRDefault="00676CE3" w:rsidP="00D772EF">
            <w:pPr>
              <w:jc w:val="both"/>
              <w:rPr>
                <w:rFonts w:ascii="Arial" w:hAnsi="Arial" w:cs="Arial"/>
              </w:rPr>
            </w:pPr>
          </w:p>
          <w:p w14:paraId="41B70846" w14:textId="77777777" w:rsidR="00676CE3" w:rsidRDefault="00676CE3" w:rsidP="00D772EF">
            <w:pPr>
              <w:jc w:val="both"/>
              <w:rPr>
                <w:rFonts w:ascii="Arial" w:hAnsi="Arial" w:cs="Arial"/>
              </w:rPr>
            </w:pPr>
          </w:p>
          <w:p w14:paraId="1A9A916E" w14:textId="77777777" w:rsidR="00676CE3" w:rsidRDefault="00676CE3" w:rsidP="00D772EF">
            <w:pPr>
              <w:jc w:val="both"/>
              <w:rPr>
                <w:rFonts w:ascii="Arial" w:hAnsi="Arial" w:cs="Arial"/>
              </w:rPr>
            </w:pPr>
          </w:p>
          <w:p w14:paraId="7D369706" w14:textId="77777777" w:rsidR="00676CE3" w:rsidRPr="00676CE3" w:rsidRDefault="00676CE3" w:rsidP="00D772EF">
            <w:pPr>
              <w:jc w:val="both"/>
              <w:rPr>
                <w:rFonts w:ascii="Arial" w:hAnsi="Arial" w:cs="Arial"/>
              </w:rPr>
            </w:pPr>
          </w:p>
          <w:p w14:paraId="608086C9" w14:textId="56060CA5" w:rsidR="00676CE3" w:rsidRPr="00676CE3" w:rsidRDefault="00676CE3" w:rsidP="00676CE3">
            <w:pPr>
              <w:jc w:val="both"/>
              <w:rPr>
                <w:rFonts w:ascii="Arial" w:hAnsi="Arial" w:cs="Arial"/>
              </w:rPr>
            </w:pPr>
            <w:r w:rsidRPr="00676CE3">
              <w:rPr>
                <w:rFonts w:ascii="Arial" w:hAnsi="Arial" w:cs="Arial"/>
              </w:rPr>
              <w:t>2.</w:t>
            </w:r>
            <w:r w:rsidRPr="00676CE3">
              <w:rPr>
                <w:rFonts w:ascii="Arial" w:hAnsi="Arial" w:cs="Arial"/>
              </w:rPr>
              <w:t xml:space="preserve">Revisé de manera detallada la </w:t>
            </w:r>
            <w:r w:rsidRPr="00676CE3">
              <w:rPr>
                <w:rFonts w:ascii="Arial" w:hAnsi="Arial" w:cs="Arial"/>
                <w:b/>
                <w:bCs/>
              </w:rPr>
              <w:t>Resolución No. 4112.010.21.0.461 del 19 de noviembre de 2025</w:t>
            </w:r>
            <w:r w:rsidRPr="00676CE3">
              <w:rPr>
                <w:rFonts w:ascii="Arial" w:hAnsi="Arial" w:cs="Arial"/>
              </w:rPr>
              <w:t>, mediante la cual se crea el Comité de Equidad de Género de la Secretaría del Deporte y la Recreación del Distrito Especial de Santiago de Cali.</w:t>
            </w:r>
          </w:p>
          <w:p w14:paraId="3DBFAB5B" w14:textId="77777777" w:rsidR="00676CE3" w:rsidRPr="00676CE3" w:rsidRDefault="00676CE3" w:rsidP="00676CE3">
            <w:pPr>
              <w:jc w:val="both"/>
              <w:rPr>
                <w:rFonts w:ascii="Arial" w:hAnsi="Arial" w:cs="Arial"/>
              </w:rPr>
            </w:pPr>
            <w:r w:rsidRPr="00676CE3">
              <w:rPr>
                <w:rFonts w:ascii="Arial" w:hAnsi="Arial" w:cs="Arial"/>
              </w:rPr>
              <w:t>Durante esta labor analicé la competencia del funcionario que expidió el acto, la correcta estructura normativa, la coherencia jurídica del articulado y la pertinencia del contenido conforme al marco legal vigente. Así mismo, realicé observaciones orientadas a fortalecer la claridad y validez jurídica del acto administrativo, contribuyendo a su adecuada implementación institucional.</w:t>
            </w:r>
          </w:p>
          <w:p w14:paraId="41536336" w14:textId="77777777" w:rsidR="00C66C8B" w:rsidRPr="00676CE3" w:rsidRDefault="00C66C8B" w:rsidP="00D772EF">
            <w:pPr>
              <w:jc w:val="both"/>
              <w:rPr>
                <w:rFonts w:ascii="Arial" w:hAnsi="Arial" w:cs="Arial"/>
              </w:rPr>
            </w:pPr>
          </w:p>
          <w:p w14:paraId="44E763FD" w14:textId="77777777" w:rsidR="00C66C8B" w:rsidRPr="00676CE3" w:rsidRDefault="00C66C8B" w:rsidP="00D772EF">
            <w:pPr>
              <w:jc w:val="both"/>
              <w:rPr>
                <w:rFonts w:ascii="Arial" w:hAnsi="Arial" w:cs="Arial"/>
              </w:rPr>
            </w:pPr>
          </w:p>
          <w:p w14:paraId="4D64CB0C" w14:textId="77777777" w:rsidR="00C66C8B" w:rsidRPr="00676CE3" w:rsidRDefault="00C66C8B" w:rsidP="00D772EF">
            <w:pPr>
              <w:jc w:val="both"/>
              <w:rPr>
                <w:rFonts w:ascii="Arial" w:hAnsi="Arial" w:cs="Arial"/>
              </w:rPr>
            </w:pPr>
          </w:p>
          <w:p w14:paraId="43C0B413" w14:textId="77777777" w:rsidR="00240528" w:rsidRDefault="00240528" w:rsidP="00676CE3">
            <w:pPr>
              <w:jc w:val="both"/>
              <w:rPr>
                <w:rFonts w:ascii="Arial" w:eastAsia="Arial" w:hAnsi="Arial" w:cs="Arial"/>
                <w:kern w:val="0"/>
                <w:lang w:eastAsia="ar-SA" w:bidi="ar-SA"/>
              </w:rPr>
            </w:pPr>
          </w:p>
          <w:p w14:paraId="08B95A58" w14:textId="77777777" w:rsidR="00676CE3" w:rsidRDefault="00676CE3" w:rsidP="00676CE3">
            <w:pPr>
              <w:jc w:val="both"/>
              <w:rPr>
                <w:rFonts w:ascii="Arial" w:eastAsia="Arial" w:hAnsi="Arial" w:cs="Arial"/>
                <w:kern w:val="0"/>
                <w:lang w:eastAsia="ar-SA" w:bidi="ar-SA"/>
              </w:rPr>
            </w:pPr>
          </w:p>
          <w:p w14:paraId="228FE3D2" w14:textId="77777777" w:rsidR="00676CE3" w:rsidRDefault="00676CE3" w:rsidP="00676CE3">
            <w:pPr>
              <w:jc w:val="both"/>
              <w:rPr>
                <w:rFonts w:ascii="Arial" w:eastAsia="Arial" w:hAnsi="Arial" w:cs="Arial"/>
                <w:kern w:val="0"/>
                <w:lang w:eastAsia="ar-SA" w:bidi="ar-SA"/>
              </w:rPr>
            </w:pPr>
          </w:p>
          <w:p w14:paraId="45B48D85" w14:textId="77777777" w:rsidR="00676CE3" w:rsidRDefault="00676CE3" w:rsidP="00676CE3">
            <w:pPr>
              <w:jc w:val="both"/>
              <w:rPr>
                <w:rFonts w:ascii="Arial" w:eastAsia="Arial" w:hAnsi="Arial" w:cs="Arial"/>
                <w:kern w:val="0"/>
                <w:lang w:eastAsia="ar-SA" w:bidi="ar-SA"/>
              </w:rPr>
            </w:pPr>
          </w:p>
          <w:p w14:paraId="0B3FA776" w14:textId="77777777" w:rsidR="00676CE3" w:rsidRDefault="00676CE3" w:rsidP="00676CE3">
            <w:pPr>
              <w:jc w:val="both"/>
              <w:rPr>
                <w:rFonts w:ascii="Arial" w:eastAsia="Arial" w:hAnsi="Arial" w:cs="Arial"/>
                <w:kern w:val="0"/>
                <w:lang w:eastAsia="ar-SA" w:bidi="ar-SA"/>
              </w:rPr>
            </w:pPr>
          </w:p>
          <w:p w14:paraId="62C6E838" w14:textId="77777777" w:rsidR="00676CE3" w:rsidRDefault="00676CE3" w:rsidP="00676CE3">
            <w:pPr>
              <w:jc w:val="both"/>
              <w:rPr>
                <w:rFonts w:ascii="Arial" w:eastAsia="Arial" w:hAnsi="Arial" w:cs="Arial"/>
                <w:kern w:val="0"/>
                <w:lang w:eastAsia="ar-SA" w:bidi="ar-SA"/>
              </w:rPr>
            </w:pPr>
          </w:p>
          <w:p w14:paraId="19FD5908" w14:textId="77777777" w:rsidR="00676CE3" w:rsidRDefault="00676CE3" w:rsidP="00676CE3">
            <w:pPr>
              <w:jc w:val="both"/>
              <w:rPr>
                <w:rFonts w:ascii="Arial" w:eastAsia="Arial" w:hAnsi="Arial" w:cs="Arial"/>
                <w:kern w:val="0"/>
                <w:lang w:eastAsia="ar-SA" w:bidi="ar-SA"/>
              </w:rPr>
            </w:pPr>
          </w:p>
          <w:p w14:paraId="5A7B7E4C" w14:textId="77777777" w:rsidR="00676CE3" w:rsidRDefault="00676CE3" w:rsidP="00676CE3">
            <w:pPr>
              <w:jc w:val="both"/>
              <w:rPr>
                <w:rFonts w:ascii="Arial" w:eastAsia="Arial" w:hAnsi="Arial" w:cs="Arial"/>
                <w:kern w:val="0"/>
                <w:lang w:eastAsia="ar-SA" w:bidi="ar-SA"/>
              </w:rPr>
            </w:pPr>
          </w:p>
          <w:p w14:paraId="1D613077" w14:textId="7E85DFF8" w:rsidR="00676CE3" w:rsidRPr="00676CE3" w:rsidRDefault="00676CE3" w:rsidP="00676CE3">
            <w:pPr>
              <w:jc w:val="both"/>
              <w:rPr>
                <w:rFonts w:ascii="Arial" w:eastAsia="Arial" w:hAnsi="Arial" w:cs="Arial"/>
                <w:kern w:val="0"/>
                <w:lang w:eastAsia="ar-SA" w:bidi="ar-SA"/>
              </w:rPr>
            </w:pPr>
            <w:r>
              <w:rPr>
                <w:rFonts w:ascii="Arial" w:eastAsia="Arial" w:hAnsi="Arial" w:cs="Arial"/>
                <w:kern w:val="0"/>
                <w:lang w:eastAsia="ar-SA" w:bidi="ar-SA"/>
              </w:rPr>
              <w:t>3.</w:t>
            </w:r>
            <w:r w:rsidRPr="00676CE3">
              <w:rPr>
                <w:rFonts w:ascii="Arial" w:eastAsia="Arial" w:hAnsi="Arial" w:cs="Arial"/>
                <w:kern w:val="0"/>
                <w:lang w:eastAsia="ar-SA" w:bidi="ar-SA"/>
              </w:rPr>
              <w:t>Brindé apoyo jurídico en la atención y análisis de las acciones de tutela asignadas, realizando revisión documental, análisis legal y construcción de conceptos jurídicos orientados a la adecuada defensa institucional.</w:t>
            </w:r>
          </w:p>
          <w:p w14:paraId="348CFB2E" w14:textId="77777777" w:rsidR="00676CE3" w:rsidRPr="00676CE3" w:rsidRDefault="00676CE3" w:rsidP="00676CE3">
            <w:pPr>
              <w:jc w:val="both"/>
              <w:rPr>
                <w:rFonts w:ascii="Arial" w:eastAsia="Arial" w:hAnsi="Arial" w:cs="Arial"/>
                <w:kern w:val="0"/>
                <w:lang w:eastAsia="ar-SA" w:bidi="ar-SA"/>
              </w:rPr>
            </w:pPr>
            <w:r w:rsidRPr="00676CE3">
              <w:rPr>
                <w:rFonts w:ascii="Arial" w:eastAsia="Arial" w:hAnsi="Arial" w:cs="Arial"/>
                <w:kern w:val="0"/>
                <w:lang w:eastAsia="ar-SA" w:bidi="ar-SA"/>
              </w:rPr>
              <w:t>En particular, atendí las siguientes acciones:</w:t>
            </w:r>
          </w:p>
          <w:p w14:paraId="1F8CE529" w14:textId="77777777" w:rsidR="00676CE3" w:rsidRPr="00676CE3" w:rsidRDefault="00676CE3" w:rsidP="00676CE3">
            <w:pPr>
              <w:numPr>
                <w:ilvl w:val="0"/>
                <w:numId w:val="3"/>
              </w:numPr>
              <w:jc w:val="both"/>
              <w:rPr>
                <w:rFonts w:ascii="Arial" w:eastAsia="Arial" w:hAnsi="Arial" w:cs="Arial"/>
                <w:kern w:val="0"/>
                <w:lang w:eastAsia="ar-SA" w:bidi="ar-SA"/>
              </w:rPr>
            </w:pPr>
            <w:r w:rsidRPr="00676CE3">
              <w:rPr>
                <w:rFonts w:ascii="Arial" w:eastAsia="Arial" w:hAnsi="Arial" w:cs="Arial"/>
                <w:b/>
                <w:bCs/>
                <w:kern w:val="0"/>
                <w:lang w:eastAsia="ar-SA" w:bidi="ar-SA"/>
              </w:rPr>
              <w:t>Radicado 76001-43-03-004-2025-00475-00</w:t>
            </w:r>
            <w:r w:rsidRPr="00676CE3">
              <w:rPr>
                <w:rFonts w:ascii="Arial" w:eastAsia="Arial" w:hAnsi="Arial" w:cs="Arial"/>
                <w:kern w:val="0"/>
                <w:lang w:eastAsia="ar-SA" w:bidi="ar-SA"/>
              </w:rPr>
              <w:t>, instaurada por Adolfo León González Mosquera, donde figura como accionada la Mesa Directiva de la Junta Administradora Local – Comuna 8 y como vinculada la Secretaría de Desarrollo Territorial y Participación Ciudadana. En este proceso emití concepto jurídico sobre la participación de la Entidad.</w:t>
            </w:r>
          </w:p>
          <w:p w14:paraId="7B401A60" w14:textId="77777777" w:rsidR="00676CE3" w:rsidRPr="00676CE3" w:rsidRDefault="00676CE3" w:rsidP="00676CE3">
            <w:pPr>
              <w:numPr>
                <w:ilvl w:val="0"/>
                <w:numId w:val="3"/>
              </w:numPr>
              <w:jc w:val="both"/>
              <w:rPr>
                <w:rFonts w:ascii="Arial" w:eastAsia="Arial" w:hAnsi="Arial" w:cs="Arial"/>
                <w:kern w:val="0"/>
                <w:lang w:eastAsia="ar-SA" w:bidi="ar-SA"/>
              </w:rPr>
            </w:pPr>
            <w:r w:rsidRPr="00676CE3">
              <w:rPr>
                <w:rFonts w:ascii="Arial" w:eastAsia="Arial" w:hAnsi="Arial" w:cs="Arial"/>
                <w:b/>
                <w:bCs/>
                <w:kern w:val="0"/>
                <w:lang w:eastAsia="ar-SA" w:bidi="ar-SA"/>
              </w:rPr>
              <w:t>Radicado 76001310301020250037900</w:t>
            </w:r>
            <w:r w:rsidRPr="00676CE3">
              <w:rPr>
                <w:rFonts w:ascii="Arial" w:eastAsia="Arial" w:hAnsi="Arial" w:cs="Arial"/>
                <w:kern w:val="0"/>
                <w:lang w:eastAsia="ar-SA" w:bidi="ar-SA"/>
              </w:rPr>
              <w:t>, instaurada contra el Ministerio del Deporte, en la cual fue vinculada la Secretaría del Deporte y la Recreación. En este caso apoyé la elaboración de la respuesta jurídica con argumentos constitucionales y legales, garantizando una adecuada defensa institucional.</w:t>
            </w:r>
          </w:p>
          <w:p w14:paraId="5432E8D2" w14:textId="77777777" w:rsidR="00676CE3" w:rsidRDefault="00676CE3" w:rsidP="00676CE3">
            <w:pPr>
              <w:jc w:val="both"/>
              <w:rPr>
                <w:rFonts w:ascii="Arial" w:eastAsia="Arial" w:hAnsi="Arial" w:cs="Arial"/>
                <w:kern w:val="0"/>
                <w:lang w:eastAsia="ar-SA" w:bidi="ar-SA"/>
              </w:rPr>
            </w:pPr>
          </w:p>
          <w:p w14:paraId="579A9588" w14:textId="77777777" w:rsidR="00676CE3" w:rsidRDefault="00676CE3" w:rsidP="00676CE3">
            <w:pPr>
              <w:jc w:val="both"/>
              <w:rPr>
                <w:rFonts w:ascii="Arial" w:eastAsia="Arial" w:hAnsi="Arial" w:cs="Arial"/>
                <w:kern w:val="0"/>
                <w:lang w:eastAsia="ar-SA" w:bidi="ar-SA"/>
              </w:rPr>
            </w:pPr>
          </w:p>
          <w:p w14:paraId="2E6696FF" w14:textId="6C8573CC" w:rsidR="00676CE3" w:rsidRPr="00676CE3" w:rsidRDefault="00676CE3" w:rsidP="00676CE3">
            <w:pPr>
              <w:jc w:val="both"/>
              <w:rPr>
                <w:rFonts w:ascii="Arial" w:eastAsia="Arial" w:hAnsi="Arial" w:cs="Arial"/>
                <w:kern w:val="0"/>
                <w:lang w:eastAsia="ar-SA" w:bidi="ar-SA"/>
              </w:rPr>
            </w:pPr>
            <w:r>
              <w:rPr>
                <w:rFonts w:ascii="Arial" w:eastAsia="Arial" w:hAnsi="Arial" w:cs="Arial"/>
                <w:kern w:val="0"/>
                <w:lang w:eastAsia="ar-SA" w:bidi="ar-SA"/>
              </w:rPr>
              <w:t>4.</w:t>
            </w:r>
            <w:r w:rsidRPr="00676CE3">
              <w:rPr>
                <w:rFonts w:ascii="Arial" w:eastAsia="Arial" w:hAnsi="Arial" w:cs="Arial"/>
                <w:kern w:val="0"/>
                <w:lang w:eastAsia="ar-SA" w:bidi="ar-SA"/>
              </w:rPr>
              <w:t>Asistí a las reuniones presenciales convocadas por el Líder de la Oficina Jurídica, en las cuales participé activamente en el análisis y discusión de situaciones jurídicas sometidas a consideración del equipo.</w:t>
            </w:r>
          </w:p>
          <w:p w14:paraId="30BB7405" w14:textId="77777777" w:rsidR="00676CE3" w:rsidRPr="00676CE3" w:rsidRDefault="00676CE3" w:rsidP="00676CE3">
            <w:pPr>
              <w:jc w:val="both"/>
              <w:rPr>
                <w:rFonts w:ascii="Arial" w:eastAsia="Arial" w:hAnsi="Arial" w:cs="Arial"/>
                <w:kern w:val="0"/>
                <w:lang w:eastAsia="ar-SA" w:bidi="ar-SA"/>
              </w:rPr>
            </w:pPr>
            <w:r w:rsidRPr="00676CE3">
              <w:rPr>
                <w:rFonts w:ascii="Arial" w:eastAsia="Arial" w:hAnsi="Arial" w:cs="Arial"/>
                <w:kern w:val="0"/>
                <w:lang w:eastAsia="ar-SA" w:bidi="ar-SA"/>
              </w:rPr>
              <w:t>Entre los temas trabajados se destacan:</w:t>
            </w:r>
          </w:p>
          <w:p w14:paraId="225EA1AC" w14:textId="77777777" w:rsidR="00676CE3" w:rsidRPr="00676CE3" w:rsidRDefault="00676CE3" w:rsidP="00676CE3">
            <w:pPr>
              <w:numPr>
                <w:ilvl w:val="0"/>
                <w:numId w:val="4"/>
              </w:numPr>
              <w:jc w:val="both"/>
              <w:rPr>
                <w:rFonts w:ascii="Arial" w:eastAsia="Arial" w:hAnsi="Arial" w:cs="Arial"/>
                <w:kern w:val="0"/>
                <w:lang w:eastAsia="ar-SA" w:bidi="ar-SA"/>
              </w:rPr>
            </w:pPr>
            <w:r w:rsidRPr="00676CE3">
              <w:rPr>
                <w:rFonts w:ascii="Arial" w:eastAsia="Arial" w:hAnsi="Arial" w:cs="Arial"/>
                <w:kern w:val="0"/>
                <w:lang w:eastAsia="ar-SA" w:bidi="ar-SA"/>
              </w:rPr>
              <w:t>Servicios públicos en la infraestructura deportiva.</w:t>
            </w:r>
          </w:p>
          <w:p w14:paraId="236D0802" w14:textId="77777777" w:rsidR="00676CE3" w:rsidRPr="00676CE3" w:rsidRDefault="00676CE3" w:rsidP="00676CE3">
            <w:pPr>
              <w:numPr>
                <w:ilvl w:val="0"/>
                <w:numId w:val="4"/>
              </w:numPr>
              <w:jc w:val="both"/>
              <w:rPr>
                <w:rFonts w:ascii="Arial" w:eastAsia="Arial" w:hAnsi="Arial" w:cs="Arial"/>
                <w:kern w:val="0"/>
                <w:lang w:eastAsia="ar-SA" w:bidi="ar-SA"/>
              </w:rPr>
            </w:pPr>
            <w:r w:rsidRPr="00676CE3">
              <w:rPr>
                <w:rFonts w:ascii="Arial" w:eastAsia="Arial" w:hAnsi="Arial" w:cs="Arial"/>
                <w:kern w:val="0"/>
                <w:lang w:eastAsia="ar-SA" w:bidi="ar-SA"/>
              </w:rPr>
              <w:t>Incidente de desacato relacionado con la Acción Popular 2023-0085 – Santa Anita.</w:t>
            </w:r>
          </w:p>
          <w:p w14:paraId="28D8FF9E" w14:textId="77777777" w:rsidR="00676CE3" w:rsidRPr="00676CE3" w:rsidRDefault="00676CE3" w:rsidP="00676CE3">
            <w:pPr>
              <w:jc w:val="both"/>
              <w:rPr>
                <w:rFonts w:ascii="Arial" w:eastAsia="Arial" w:hAnsi="Arial" w:cs="Arial"/>
                <w:kern w:val="0"/>
                <w:lang w:eastAsia="ar-SA" w:bidi="ar-SA"/>
              </w:rPr>
            </w:pPr>
            <w:r w:rsidRPr="00676CE3">
              <w:rPr>
                <w:rFonts w:ascii="Arial" w:eastAsia="Arial" w:hAnsi="Arial" w:cs="Arial"/>
                <w:kern w:val="0"/>
                <w:lang w:eastAsia="ar-SA" w:bidi="ar-SA"/>
              </w:rPr>
              <w:t>Durante estas reuniones aporté criterios jurídicos, revisé antecedentes normativos y formulé observaciones orientadas a apoyar la toma de decisiones estratégicas del área.</w:t>
            </w:r>
          </w:p>
          <w:p w14:paraId="76D75FF2" w14:textId="77777777" w:rsidR="00676CE3" w:rsidRDefault="00676CE3" w:rsidP="00676CE3">
            <w:pPr>
              <w:jc w:val="both"/>
              <w:rPr>
                <w:rFonts w:ascii="Arial" w:eastAsia="Arial" w:hAnsi="Arial" w:cs="Arial"/>
                <w:kern w:val="0"/>
                <w:lang w:eastAsia="ar-SA" w:bidi="ar-SA"/>
              </w:rPr>
            </w:pPr>
          </w:p>
          <w:p w14:paraId="7B5A5217" w14:textId="77777777" w:rsidR="00676CE3" w:rsidRDefault="00676CE3" w:rsidP="00676CE3">
            <w:pPr>
              <w:jc w:val="both"/>
              <w:rPr>
                <w:rFonts w:ascii="Arial" w:eastAsia="Arial" w:hAnsi="Arial" w:cs="Arial"/>
                <w:kern w:val="0"/>
                <w:lang w:eastAsia="ar-SA" w:bidi="ar-SA"/>
              </w:rPr>
            </w:pPr>
          </w:p>
          <w:p w14:paraId="171D300B" w14:textId="77777777" w:rsidR="00676CE3" w:rsidRDefault="00676CE3" w:rsidP="00676CE3">
            <w:pPr>
              <w:jc w:val="both"/>
              <w:rPr>
                <w:rFonts w:ascii="Arial" w:eastAsia="Arial" w:hAnsi="Arial" w:cs="Arial"/>
                <w:kern w:val="0"/>
                <w:lang w:eastAsia="ar-SA" w:bidi="ar-SA"/>
              </w:rPr>
            </w:pPr>
          </w:p>
          <w:p w14:paraId="124D9F7C" w14:textId="77777777" w:rsidR="00676CE3" w:rsidRDefault="00676CE3" w:rsidP="00676CE3">
            <w:pPr>
              <w:jc w:val="both"/>
              <w:rPr>
                <w:rFonts w:ascii="Arial" w:eastAsia="Arial" w:hAnsi="Arial" w:cs="Arial"/>
                <w:kern w:val="0"/>
                <w:lang w:eastAsia="ar-SA" w:bidi="ar-SA"/>
              </w:rPr>
            </w:pPr>
          </w:p>
          <w:p w14:paraId="6C6E1837" w14:textId="77777777" w:rsidR="00676CE3" w:rsidRDefault="00676CE3" w:rsidP="00676CE3">
            <w:pPr>
              <w:jc w:val="both"/>
              <w:rPr>
                <w:rFonts w:ascii="Arial" w:eastAsia="Arial" w:hAnsi="Arial" w:cs="Arial"/>
                <w:kern w:val="0"/>
                <w:lang w:eastAsia="ar-SA" w:bidi="ar-SA"/>
              </w:rPr>
            </w:pPr>
          </w:p>
          <w:p w14:paraId="68457C21" w14:textId="77777777" w:rsidR="00676CE3" w:rsidRDefault="00676CE3" w:rsidP="00676CE3">
            <w:pPr>
              <w:jc w:val="both"/>
              <w:rPr>
                <w:rFonts w:ascii="Arial" w:eastAsia="Arial" w:hAnsi="Arial" w:cs="Arial"/>
                <w:kern w:val="0"/>
                <w:lang w:eastAsia="ar-SA" w:bidi="ar-SA"/>
              </w:rPr>
            </w:pPr>
          </w:p>
          <w:p w14:paraId="49631230" w14:textId="77777777" w:rsidR="00676CE3" w:rsidRDefault="00676CE3" w:rsidP="00676CE3">
            <w:pPr>
              <w:jc w:val="both"/>
              <w:rPr>
                <w:rFonts w:ascii="Arial" w:eastAsia="Arial" w:hAnsi="Arial" w:cs="Arial"/>
                <w:kern w:val="0"/>
                <w:lang w:eastAsia="ar-SA" w:bidi="ar-SA"/>
              </w:rPr>
            </w:pPr>
          </w:p>
          <w:p w14:paraId="1D7BE64D" w14:textId="77777777" w:rsidR="00676CE3" w:rsidRDefault="00676CE3" w:rsidP="00676CE3">
            <w:pPr>
              <w:jc w:val="both"/>
              <w:rPr>
                <w:rFonts w:ascii="Arial" w:eastAsia="Arial" w:hAnsi="Arial" w:cs="Arial"/>
                <w:kern w:val="0"/>
                <w:lang w:eastAsia="ar-SA" w:bidi="ar-SA"/>
              </w:rPr>
            </w:pPr>
          </w:p>
          <w:p w14:paraId="484BA734" w14:textId="77777777" w:rsidR="00676CE3" w:rsidRDefault="00676CE3" w:rsidP="00676CE3">
            <w:pPr>
              <w:jc w:val="both"/>
              <w:rPr>
                <w:rFonts w:ascii="Arial" w:eastAsia="Arial" w:hAnsi="Arial" w:cs="Arial"/>
                <w:kern w:val="0"/>
                <w:lang w:eastAsia="ar-SA" w:bidi="ar-SA"/>
              </w:rPr>
            </w:pPr>
          </w:p>
          <w:p w14:paraId="38FC473E" w14:textId="77777777" w:rsidR="00676CE3" w:rsidRDefault="00676CE3" w:rsidP="00676CE3">
            <w:pPr>
              <w:jc w:val="both"/>
              <w:rPr>
                <w:rFonts w:ascii="Arial" w:eastAsia="Arial" w:hAnsi="Arial" w:cs="Arial"/>
                <w:kern w:val="0"/>
                <w:lang w:eastAsia="ar-SA" w:bidi="ar-SA"/>
              </w:rPr>
            </w:pPr>
          </w:p>
          <w:p w14:paraId="341C0787" w14:textId="77777777" w:rsidR="00676CE3" w:rsidRDefault="00676CE3" w:rsidP="00676CE3">
            <w:pPr>
              <w:jc w:val="both"/>
              <w:rPr>
                <w:rFonts w:ascii="Arial" w:eastAsia="Arial" w:hAnsi="Arial" w:cs="Arial"/>
                <w:kern w:val="0"/>
                <w:lang w:eastAsia="ar-SA" w:bidi="ar-SA"/>
              </w:rPr>
            </w:pPr>
          </w:p>
          <w:p w14:paraId="0DAA0995" w14:textId="3CB674CA" w:rsidR="00676CE3" w:rsidRPr="00676CE3" w:rsidRDefault="00676CE3" w:rsidP="00676CE3">
            <w:pPr>
              <w:jc w:val="both"/>
              <w:rPr>
                <w:rFonts w:ascii="Arial" w:eastAsia="Arial" w:hAnsi="Arial" w:cs="Arial"/>
                <w:kern w:val="0"/>
                <w:lang w:eastAsia="ar-SA" w:bidi="ar-SA"/>
              </w:rPr>
            </w:pPr>
            <w:r>
              <w:rPr>
                <w:rFonts w:ascii="Arial" w:eastAsia="Arial" w:hAnsi="Arial" w:cs="Arial"/>
                <w:kern w:val="0"/>
                <w:lang w:eastAsia="ar-SA" w:bidi="ar-SA"/>
              </w:rPr>
              <w:t>5.</w:t>
            </w:r>
            <w:r w:rsidRPr="00676CE3">
              <w:rPr>
                <w:rFonts w:ascii="Arial" w:eastAsia="Arial" w:hAnsi="Arial" w:cs="Arial"/>
                <w:kern w:val="0"/>
                <w:lang w:eastAsia="ar-SA" w:bidi="ar-SA"/>
              </w:rPr>
              <w:t>Realicé revisión permanente de la normatividad vigente, jurisprudencia y doctrina aplicable, como soporte técnico de las actuaciones jurídicas desarrolladas.</w:t>
            </w:r>
          </w:p>
          <w:p w14:paraId="4F3E5419" w14:textId="77777777" w:rsidR="00676CE3" w:rsidRPr="00676CE3" w:rsidRDefault="00676CE3" w:rsidP="00676CE3">
            <w:pPr>
              <w:jc w:val="both"/>
              <w:rPr>
                <w:rFonts w:ascii="Arial" w:eastAsia="Arial" w:hAnsi="Arial" w:cs="Arial"/>
                <w:kern w:val="0"/>
                <w:lang w:eastAsia="ar-SA" w:bidi="ar-SA"/>
              </w:rPr>
            </w:pPr>
            <w:r w:rsidRPr="00676CE3">
              <w:rPr>
                <w:rFonts w:ascii="Arial" w:eastAsia="Arial" w:hAnsi="Arial" w:cs="Arial"/>
                <w:kern w:val="0"/>
                <w:lang w:eastAsia="ar-SA" w:bidi="ar-SA"/>
              </w:rPr>
              <w:t>Esta actividad incluyó el análisis de sentencias recientes, conceptos administrativos y pronunciamientos de las altas cortes, garantizando que los conceptos emitidos y las respuestas institucionales estuvieran fundamentados conforme al marco jurídico actualizado.</w:t>
            </w:r>
          </w:p>
          <w:p w14:paraId="170FA804" w14:textId="4436852B" w:rsidR="00676CE3" w:rsidRPr="00676CE3" w:rsidRDefault="00676CE3" w:rsidP="00676CE3">
            <w:pPr>
              <w:jc w:val="both"/>
              <w:rPr>
                <w:rFonts w:ascii="Arial" w:eastAsia="Arial" w:hAnsi="Arial" w:cs="Arial"/>
                <w:kern w:val="0"/>
                <w:lang w:eastAsia="ar-SA" w:bidi="ar-SA"/>
              </w:rPr>
            </w:pPr>
          </w:p>
        </w:tc>
      </w:tr>
      <w:tr w:rsidR="004D1423" w:rsidRPr="005D5BD8" w14:paraId="2541DFA6" w14:textId="77777777" w:rsidTr="00A779AB">
        <w:trPr>
          <w:trHeight w:val="1649"/>
          <w:jc w:val="center"/>
        </w:trPr>
        <w:tc>
          <w:tcPr>
            <w:tcW w:w="5506" w:type="dxa"/>
            <w:gridSpan w:val="2"/>
            <w:tcBorders>
              <w:top w:val="double" w:sz="6" w:space="0" w:color="808080"/>
              <w:left w:val="double" w:sz="6" w:space="0" w:color="808080"/>
              <w:bottom w:val="double" w:sz="6" w:space="0" w:color="808080"/>
              <w:right w:val="double" w:sz="6" w:space="0" w:color="808080"/>
            </w:tcBorders>
            <w:vAlign w:val="center"/>
          </w:tcPr>
          <w:p w14:paraId="19C06EA8" w14:textId="7777777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5248" w:type="dxa"/>
            <w:tcBorders>
              <w:top w:val="double" w:sz="6" w:space="0" w:color="808080"/>
              <w:left w:val="double" w:sz="6" w:space="0" w:color="808080"/>
              <w:bottom w:val="double" w:sz="6" w:space="0" w:color="808080"/>
              <w:right w:val="double" w:sz="6" w:space="0" w:color="808080"/>
            </w:tcBorders>
            <w:vAlign w:val="center"/>
          </w:tcPr>
          <w:p w14:paraId="094B3521" w14:textId="2D6C3D1D" w:rsidR="004D1423" w:rsidRPr="005D5BD8" w:rsidRDefault="00F249D8">
            <w:pPr>
              <w:pStyle w:val="Standard"/>
              <w:rPr>
                <w:rFonts w:ascii="Arial" w:hAnsi="Arial" w:cs="Arial"/>
                <w:lang w:val="es-CO"/>
              </w:rPr>
            </w:pPr>
            <w:hyperlink r:id="rId7" w:history="1">
              <w:r w:rsidRPr="0094581B">
                <w:rPr>
                  <w:rStyle w:val="Hipervnculo"/>
                  <w:rFonts w:ascii="Arial" w:hAnsi="Arial" w:cs="Arial"/>
                </w:rPr>
                <w:t>https://drive.google.com/drive/folders/1nyR4PJvP5WCJxxFwH0s0D3PS80bHCkxX?usp=sharing</w:t>
              </w:r>
            </w:hyperlink>
            <w:r>
              <w:rPr>
                <w:rStyle w:val="Hipervnculo"/>
                <w:rFonts w:ascii="Arial" w:hAnsi="Arial" w:cs="Arial"/>
              </w:rPr>
              <w:t xml:space="preserve"> </w:t>
            </w:r>
          </w:p>
        </w:tc>
      </w:tr>
      <w:tr w:rsidR="00B857D0" w:rsidRPr="005D5BD8" w14:paraId="1AF6CF3D" w14:textId="77777777" w:rsidTr="00A779AB">
        <w:trPr>
          <w:trHeight w:val="1649"/>
          <w:jc w:val="center"/>
        </w:trPr>
        <w:tc>
          <w:tcPr>
            <w:tcW w:w="5506"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5248" w:type="dxa"/>
            <w:tcBorders>
              <w:top w:val="double" w:sz="6" w:space="0" w:color="808080"/>
              <w:left w:val="double" w:sz="6" w:space="0" w:color="808080"/>
              <w:bottom w:val="double" w:sz="6" w:space="0" w:color="808080"/>
              <w:right w:val="double" w:sz="6" w:space="0" w:color="808080"/>
            </w:tcBorders>
            <w:vAlign w:val="center"/>
          </w:tcPr>
          <w:p w14:paraId="3CB8DCAE" w14:textId="77777777" w:rsidR="00B857D0" w:rsidRPr="005D5BD8" w:rsidRDefault="00B857D0">
            <w:pPr>
              <w:pStyle w:val="Standard"/>
              <w:rPr>
                <w:rFonts w:ascii="Arial" w:hAnsi="Arial" w:cs="Arial"/>
                <w:lang w:val="es-CO"/>
              </w:rPr>
            </w:pPr>
          </w:p>
        </w:tc>
      </w:tr>
      <w:tr w:rsidR="0029215F" w:rsidRPr="005D5BD8" w14:paraId="4FED582E" w14:textId="77777777" w:rsidTr="00A779AB">
        <w:trPr>
          <w:trHeight w:val="1649"/>
          <w:jc w:val="center"/>
        </w:trPr>
        <w:tc>
          <w:tcPr>
            <w:tcW w:w="5506"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5248" w:type="dxa"/>
            <w:tcBorders>
              <w:top w:val="double" w:sz="6" w:space="0" w:color="808080"/>
              <w:left w:val="double" w:sz="6" w:space="0" w:color="808080"/>
              <w:bottom w:val="double" w:sz="6" w:space="0" w:color="808080"/>
              <w:right w:val="double" w:sz="6" w:space="0" w:color="808080"/>
            </w:tcBorders>
            <w:vAlign w:val="center"/>
          </w:tcPr>
          <w:p w14:paraId="56D54CBA" w14:textId="042CA608" w:rsidR="0029215F" w:rsidRPr="005D5BD8" w:rsidRDefault="00066841">
            <w:pPr>
              <w:pStyle w:val="Standard"/>
              <w:rPr>
                <w:rFonts w:ascii="Arial" w:hAnsi="Arial" w:cs="Arial"/>
                <w:lang w:val="es-CO"/>
              </w:rPr>
            </w:pPr>
            <w:r>
              <w:rPr>
                <w:noProof/>
                <w:lang w:val="es-CO" w:eastAsia="es-CO"/>
              </w:rPr>
              <w:drawing>
                <wp:anchor distT="0" distB="0" distL="114300" distR="114300" simplePos="0" relativeHeight="251659264" behindDoc="1" locked="0" layoutInCell="1" allowOverlap="1" wp14:anchorId="14CEB959" wp14:editId="3456C761">
                  <wp:simplePos x="0" y="0"/>
                  <wp:positionH relativeFrom="column">
                    <wp:posOffset>-59690</wp:posOffset>
                  </wp:positionH>
                  <wp:positionV relativeFrom="paragraph">
                    <wp:posOffset>-387985</wp:posOffset>
                  </wp:positionV>
                  <wp:extent cx="1219200" cy="67373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219200" cy="673735"/>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lang w:val="es-CO"/>
              </w:rPr>
              <w:t xml:space="preserve"> </w:t>
            </w:r>
          </w:p>
        </w:tc>
      </w:tr>
      <w:tr w:rsidR="00715223" w:rsidRPr="005D5BD8" w14:paraId="2FA2ACED" w14:textId="77777777" w:rsidTr="00A779AB">
        <w:trPr>
          <w:trHeight w:val="920"/>
          <w:jc w:val="center"/>
        </w:trPr>
        <w:tc>
          <w:tcPr>
            <w:tcW w:w="5506"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248" w:type="dxa"/>
            <w:tcBorders>
              <w:top w:val="double" w:sz="6" w:space="0" w:color="808080"/>
              <w:left w:val="double" w:sz="6" w:space="0" w:color="808080"/>
              <w:bottom w:val="double" w:sz="6" w:space="0" w:color="808080"/>
              <w:right w:val="double" w:sz="6" w:space="0" w:color="808080"/>
            </w:tcBorders>
            <w:vAlign w:val="center"/>
          </w:tcPr>
          <w:p w14:paraId="5A7977D4" w14:textId="5391583A" w:rsidR="00715223" w:rsidRPr="00D772EF" w:rsidRDefault="00676CE3" w:rsidP="00715223">
            <w:pPr>
              <w:pStyle w:val="Standard"/>
              <w:tabs>
                <w:tab w:val="left" w:pos="5087"/>
              </w:tabs>
              <w:rPr>
                <w:sz w:val="28"/>
              </w:rPr>
            </w:pPr>
            <w:r>
              <w:rPr>
                <w:rFonts w:ascii="Arial" w:hAnsi="Arial" w:cs="Arial"/>
                <w:szCs w:val="22"/>
                <w:lang w:val="es-MX"/>
              </w:rPr>
              <w:t>28</w:t>
            </w:r>
            <w:r w:rsidR="00C66C8B">
              <w:rPr>
                <w:rFonts w:ascii="Arial" w:hAnsi="Arial" w:cs="Arial"/>
                <w:szCs w:val="22"/>
                <w:lang w:val="es-MX"/>
              </w:rPr>
              <w:t>/Noviembre</w:t>
            </w:r>
            <w:r w:rsidR="00066841" w:rsidRPr="00D772EF">
              <w:rPr>
                <w:rFonts w:ascii="Arial" w:hAnsi="Arial" w:cs="Arial"/>
                <w:szCs w:val="22"/>
                <w:lang w:val="es-MX"/>
              </w:rPr>
              <w:t>/2025</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C474E" w14:textId="77777777" w:rsidR="00BD61B2" w:rsidRDefault="00BD61B2">
      <w:r>
        <w:separator/>
      </w:r>
    </w:p>
  </w:endnote>
  <w:endnote w:type="continuationSeparator" w:id="0">
    <w:p w14:paraId="0FA0498A" w14:textId="77777777" w:rsidR="00BD61B2" w:rsidRDefault="00BD6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A276E6">
      <w:rPr>
        <w:rFonts w:ascii="Arial Narrow" w:hAnsi="Arial Narrow" w:cs="Arial Narrow"/>
        <w:noProof/>
        <w:sz w:val="18"/>
        <w:szCs w:val="18"/>
      </w:rPr>
      <w:t>3</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A276E6">
      <w:rPr>
        <w:rFonts w:ascii="Arial Narrow" w:hAnsi="Arial Narrow" w:cs="Arial Narrow"/>
        <w:noProof/>
        <w:sz w:val="18"/>
        <w:szCs w:val="18"/>
      </w:rPr>
      <w:t>3</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4BCF0" w14:textId="77777777" w:rsidR="00BD61B2" w:rsidRDefault="00BD61B2">
      <w:r>
        <w:separator/>
      </w:r>
    </w:p>
  </w:footnote>
  <w:footnote w:type="continuationSeparator" w:id="0">
    <w:p w14:paraId="6B62CFE1" w14:textId="77777777" w:rsidR="00BD61B2" w:rsidRDefault="00BD6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D84EE6"/>
    <w:multiLevelType w:val="hybridMultilevel"/>
    <w:tmpl w:val="30C8EB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080D9D"/>
    <w:multiLevelType w:val="multilevel"/>
    <w:tmpl w:val="CE029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ED078D"/>
    <w:multiLevelType w:val="multilevel"/>
    <w:tmpl w:val="95C65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2121202">
    <w:abstractNumId w:val="1"/>
  </w:num>
  <w:num w:numId="2" w16cid:durableId="446126364">
    <w:abstractNumId w:val="0"/>
  </w:num>
  <w:num w:numId="3" w16cid:durableId="380518273">
    <w:abstractNumId w:val="3"/>
  </w:num>
  <w:num w:numId="4" w16cid:durableId="15731510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8C5"/>
    <w:rsid w:val="00066841"/>
    <w:rsid w:val="000C6120"/>
    <w:rsid w:val="000E12A3"/>
    <w:rsid w:val="00125AAC"/>
    <w:rsid w:val="00240528"/>
    <w:rsid w:val="002601CF"/>
    <w:rsid w:val="0029215F"/>
    <w:rsid w:val="00295CCB"/>
    <w:rsid w:val="002C1952"/>
    <w:rsid w:val="002C4F58"/>
    <w:rsid w:val="002F4A5F"/>
    <w:rsid w:val="00362E6D"/>
    <w:rsid w:val="00367907"/>
    <w:rsid w:val="004256B8"/>
    <w:rsid w:val="0043264C"/>
    <w:rsid w:val="00443F18"/>
    <w:rsid w:val="00473ADB"/>
    <w:rsid w:val="004D1423"/>
    <w:rsid w:val="004E171A"/>
    <w:rsid w:val="00507C71"/>
    <w:rsid w:val="005225CB"/>
    <w:rsid w:val="00530C0F"/>
    <w:rsid w:val="00536D83"/>
    <w:rsid w:val="00591AD8"/>
    <w:rsid w:val="005A4177"/>
    <w:rsid w:val="005A6FF7"/>
    <w:rsid w:val="005D5BD8"/>
    <w:rsid w:val="00676CE3"/>
    <w:rsid w:val="00697A20"/>
    <w:rsid w:val="006C7482"/>
    <w:rsid w:val="006E0EFA"/>
    <w:rsid w:val="006F3079"/>
    <w:rsid w:val="00705B65"/>
    <w:rsid w:val="00715223"/>
    <w:rsid w:val="0076703D"/>
    <w:rsid w:val="00782FC1"/>
    <w:rsid w:val="00787014"/>
    <w:rsid w:val="007929CF"/>
    <w:rsid w:val="007C75BE"/>
    <w:rsid w:val="007F7C67"/>
    <w:rsid w:val="00800428"/>
    <w:rsid w:val="00807A8E"/>
    <w:rsid w:val="0084215A"/>
    <w:rsid w:val="00854A34"/>
    <w:rsid w:val="008A59D0"/>
    <w:rsid w:val="008C6DE7"/>
    <w:rsid w:val="008F72F0"/>
    <w:rsid w:val="00916E34"/>
    <w:rsid w:val="00926F22"/>
    <w:rsid w:val="00941CFD"/>
    <w:rsid w:val="0096672E"/>
    <w:rsid w:val="009836A9"/>
    <w:rsid w:val="00986A59"/>
    <w:rsid w:val="009A27B2"/>
    <w:rsid w:val="009B4351"/>
    <w:rsid w:val="009C1080"/>
    <w:rsid w:val="009C1172"/>
    <w:rsid w:val="009C7CA6"/>
    <w:rsid w:val="00A276E6"/>
    <w:rsid w:val="00A779AB"/>
    <w:rsid w:val="00B15CE7"/>
    <w:rsid w:val="00B247FD"/>
    <w:rsid w:val="00B55E67"/>
    <w:rsid w:val="00B64264"/>
    <w:rsid w:val="00B85726"/>
    <w:rsid w:val="00B857D0"/>
    <w:rsid w:val="00B92CC6"/>
    <w:rsid w:val="00B941A4"/>
    <w:rsid w:val="00BB30DC"/>
    <w:rsid w:val="00BB5FB6"/>
    <w:rsid w:val="00BD61B2"/>
    <w:rsid w:val="00BF4D12"/>
    <w:rsid w:val="00C26D49"/>
    <w:rsid w:val="00C66C8B"/>
    <w:rsid w:val="00C80A15"/>
    <w:rsid w:val="00CA238B"/>
    <w:rsid w:val="00CC1C0E"/>
    <w:rsid w:val="00CD58B2"/>
    <w:rsid w:val="00CF5465"/>
    <w:rsid w:val="00D34D28"/>
    <w:rsid w:val="00D679CD"/>
    <w:rsid w:val="00D772EF"/>
    <w:rsid w:val="00DA313F"/>
    <w:rsid w:val="00DC30A0"/>
    <w:rsid w:val="00DF1DBC"/>
    <w:rsid w:val="00E43D2A"/>
    <w:rsid w:val="00EA1FE8"/>
    <w:rsid w:val="00EB6276"/>
    <w:rsid w:val="00F00FD4"/>
    <w:rsid w:val="00F249D8"/>
    <w:rsid w:val="00F36662"/>
    <w:rsid w:val="00F52549"/>
    <w:rsid w:val="00F56735"/>
    <w:rsid w:val="00F77E28"/>
    <w:rsid w:val="00F848F8"/>
    <w:rsid w:val="00F93763"/>
    <w:rsid w:val="00FA749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paragraph" w:styleId="Ttulo6">
    <w:name w:val="heading 6"/>
    <w:basedOn w:val="Normal"/>
    <w:next w:val="Normal"/>
    <w:link w:val="Ttulo6Car"/>
    <w:uiPriority w:val="9"/>
    <w:unhideWhenUsed/>
    <w:qFormat/>
    <w:rsid w:val="00C66C8B"/>
    <w:pPr>
      <w:keepNext/>
      <w:keepLines/>
      <w:widowControl/>
      <w:autoSpaceDN w:val="0"/>
      <w:spacing w:before="40"/>
      <w:outlineLvl w:val="5"/>
    </w:pPr>
    <w:rPr>
      <w:rFonts w:asciiTheme="majorHAnsi" w:eastAsiaTheme="majorEastAsia" w:hAnsiTheme="majorHAnsi" w:cstheme="majorBidi"/>
      <w:color w:val="1F3763" w:themeColor="accent1" w:themeShade="7F"/>
      <w:kern w:val="0"/>
      <w:sz w:val="20"/>
      <w:szCs w:val="20"/>
      <w:lang w:val="es-ES" w:eastAsia="es-ES" w:bidi="ar-SA"/>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uiPriority w:val="34"/>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rsid w:val="00F249D8"/>
    <w:rPr>
      <w:color w:val="0000FF"/>
      <w:u w:val="single"/>
    </w:rPr>
  </w:style>
  <w:style w:type="character" w:customStyle="1" w:styleId="Ttulo6Car">
    <w:name w:val="Título 6 Car"/>
    <w:basedOn w:val="Fuentedeprrafopredeter"/>
    <w:link w:val="Ttulo6"/>
    <w:uiPriority w:val="9"/>
    <w:rsid w:val="00C66C8B"/>
    <w:rPr>
      <w:rFonts w:asciiTheme="majorHAnsi" w:eastAsiaTheme="majorEastAsia" w:hAnsiTheme="majorHAnsi" w:cstheme="majorBidi"/>
      <w:color w:val="1F3763" w:themeColor="accent1" w:themeShade="7F"/>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nyR4PJvP5WCJxxFwH0s0D3PS80bHCkxX?usp=shar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852</Words>
  <Characters>4692</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Daniela Rico</cp:lastModifiedBy>
  <cp:revision>18</cp:revision>
  <cp:lastPrinted>2025-11-28T01:23:00Z</cp:lastPrinted>
  <dcterms:created xsi:type="dcterms:W3CDTF">2025-06-03T16:24:00Z</dcterms:created>
  <dcterms:modified xsi:type="dcterms:W3CDTF">2025-11-28T01:24:00Z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